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63D" w:rsidRPr="00D67926" w:rsidRDefault="0037263D" w:rsidP="00606F11">
      <w:pPr>
        <w:pStyle w:val="a8"/>
        <w:ind w:firstLine="0"/>
        <w:jc w:val="center"/>
        <w:rPr>
          <w:b/>
          <w:bCs/>
        </w:rPr>
      </w:pPr>
      <w:r w:rsidRPr="00D67926">
        <w:rPr>
          <w:b/>
          <w:bCs/>
        </w:rPr>
        <w:t>ИТОГОВЫЙ ОТЧЕТ</w:t>
      </w:r>
    </w:p>
    <w:p w:rsidR="0037263D" w:rsidRPr="00D67926" w:rsidRDefault="0037263D" w:rsidP="00606F11">
      <w:pPr>
        <w:pStyle w:val="a8"/>
        <w:spacing w:line="240" w:lineRule="auto"/>
        <w:ind w:firstLine="0"/>
        <w:jc w:val="center"/>
      </w:pPr>
      <w:r w:rsidRPr="00D67926">
        <w:rPr>
          <w:b/>
          <w:bCs/>
        </w:rPr>
        <w:t>управления образования администрации муниципального образования Новокубанский район</w:t>
      </w:r>
    </w:p>
    <w:p w:rsidR="0037263D" w:rsidRPr="00D67926" w:rsidRDefault="0037263D" w:rsidP="00606F11">
      <w:pPr>
        <w:pStyle w:val="a8"/>
        <w:ind w:firstLine="0"/>
        <w:jc w:val="center"/>
        <w:rPr>
          <w:b/>
          <w:bCs/>
        </w:rPr>
      </w:pPr>
      <w:r w:rsidRPr="00D67926">
        <w:rPr>
          <w:b/>
          <w:bCs/>
        </w:rPr>
        <w:t>о результатах мониторинга системы образования</w:t>
      </w:r>
    </w:p>
    <w:p w:rsidR="0037263D" w:rsidRPr="00D67926" w:rsidRDefault="0037263D" w:rsidP="00606F11">
      <w:pPr>
        <w:pStyle w:val="a8"/>
        <w:ind w:firstLine="0"/>
        <w:jc w:val="center"/>
        <w:rPr>
          <w:b/>
          <w:bCs/>
        </w:rPr>
      </w:pPr>
      <w:r w:rsidRPr="00D67926">
        <w:rPr>
          <w:b/>
          <w:bCs/>
        </w:rPr>
        <w:t>за 201</w:t>
      </w:r>
      <w:r w:rsidR="006E73FE" w:rsidRPr="00D67926">
        <w:rPr>
          <w:b/>
          <w:bCs/>
        </w:rPr>
        <w:t>8</w:t>
      </w:r>
      <w:r w:rsidRPr="00D67926">
        <w:rPr>
          <w:b/>
          <w:bCs/>
        </w:rPr>
        <w:t xml:space="preserve"> год</w:t>
      </w:r>
    </w:p>
    <w:p w:rsidR="0037263D" w:rsidRPr="00D67926" w:rsidRDefault="0037263D" w:rsidP="00606F11">
      <w:pPr>
        <w:pStyle w:val="a8"/>
        <w:spacing w:line="240" w:lineRule="auto"/>
        <w:ind w:firstLine="0"/>
        <w:jc w:val="center"/>
        <w:rPr>
          <w:b/>
          <w:bCs/>
        </w:rPr>
      </w:pPr>
    </w:p>
    <w:p w:rsidR="0037263D" w:rsidRPr="00D67926" w:rsidRDefault="0037263D" w:rsidP="00606F11">
      <w:pPr>
        <w:pStyle w:val="a8"/>
        <w:spacing w:line="240" w:lineRule="auto"/>
        <w:ind w:firstLine="0"/>
        <w:jc w:val="center"/>
        <w:rPr>
          <w:b/>
          <w:bCs/>
        </w:rPr>
      </w:pPr>
      <w:r w:rsidRPr="00D67926">
        <w:rPr>
          <w:b/>
          <w:bCs/>
        </w:rPr>
        <w:t>1. Анализ состояния и перспектив развития системы образования</w:t>
      </w:r>
    </w:p>
    <w:p w:rsidR="0037263D" w:rsidRPr="00D67926" w:rsidRDefault="0037263D" w:rsidP="00606F11">
      <w:pPr>
        <w:pStyle w:val="a8"/>
        <w:spacing w:line="240" w:lineRule="auto"/>
        <w:ind w:firstLine="0"/>
        <w:jc w:val="center"/>
        <w:rPr>
          <w:b/>
          <w:bCs/>
        </w:rPr>
      </w:pPr>
    </w:p>
    <w:p w:rsidR="0037263D" w:rsidRPr="00D67926" w:rsidRDefault="0037263D" w:rsidP="00606F11">
      <w:pPr>
        <w:pStyle w:val="a8"/>
        <w:spacing w:line="240" w:lineRule="auto"/>
        <w:ind w:firstLine="0"/>
        <w:jc w:val="center"/>
        <w:rPr>
          <w:b/>
          <w:bCs/>
          <w:i/>
          <w:iCs/>
        </w:rPr>
      </w:pPr>
      <w:r w:rsidRPr="00D67926">
        <w:rPr>
          <w:b/>
          <w:bCs/>
          <w:i/>
          <w:iCs/>
        </w:rPr>
        <w:t>1.1. Вводная часть</w:t>
      </w:r>
    </w:p>
    <w:p w:rsidR="0037263D" w:rsidRPr="009265E7" w:rsidRDefault="0037263D" w:rsidP="00606F11">
      <w:pPr>
        <w:pStyle w:val="a6"/>
        <w:jc w:val="both"/>
        <w:rPr>
          <w:sz w:val="28"/>
          <w:szCs w:val="28"/>
        </w:rPr>
      </w:pPr>
      <w:r w:rsidRPr="00D67926">
        <w:rPr>
          <w:sz w:val="28"/>
          <w:szCs w:val="28"/>
        </w:rPr>
        <w:t xml:space="preserve">        </w:t>
      </w:r>
      <w:r w:rsidRPr="009265E7">
        <w:rPr>
          <w:sz w:val="28"/>
          <w:szCs w:val="28"/>
        </w:rPr>
        <w:t xml:space="preserve">Новокубанский район расположен в юго-восточной части Краснодарского края и граничит со Ставропольским краем; Успенским, </w:t>
      </w:r>
      <w:proofErr w:type="spellStart"/>
      <w:r w:rsidRPr="009265E7">
        <w:rPr>
          <w:sz w:val="28"/>
          <w:szCs w:val="28"/>
        </w:rPr>
        <w:t>Отрадненским</w:t>
      </w:r>
      <w:proofErr w:type="spellEnd"/>
      <w:r w:rsidRPr="009265E7">
        <w:rPr>
          <w:sz w:val="28"/>
          <w:szCs w:val="28"/>
        </w:rPr>
        <w:t xml:space="preserve">, </w:t>
      </w:r>
      <w:proofErr w:type="spellStart"/>
      <w:r w:rsidRPr="009265E7">
        <w:rPr>
          <w:sz w:val="28"/>
          <w:szCs w:val="28"/>
        </w:rPr>
        <w:t>Лабинским</w:t>
      </w:r>
      <w:proofErr w:type="spellEnd"/>
      <w:r w:rsidRPr="009265E7">
        <w:rPr>
          <w:sz w:val="28"/>
          <w:szCs w:val="28"/>
        </w:rPr>
        <w:t xml:space="preserve"> и </w:t>
      </w:r>
      <w:proofErr w:type="spellStart"/>
      <w:r w:rsidRPr="009265E7">
        <w:rPr>
          <w:sz w:val="28"/>
          <w:szCs w:val="28"/>
        </w:rPr>
        <w:t>Гулькевичским</w:t>
      </w:r>
      <w:proofErr w:type="spellEnd"/>
      <w:r w:rsidRPr="009265E7">
        <w:rPr>
          <w:sz w:val="28"/>
          <w:szCs w:val="28"/>
        </w:rPr>
        <w:t xml:space="preserve"> районами Краснодарского края. </w:t>
      </w:r>
    </w:p>
    <w:p w:rsidR="0037263D" w:rsidRPr="009265E7" w:rsidRDefault="0037263D" w:rsidP="00606F11">
      <w:pPr>
        <w:pStyle w:val="a6"/>
        <w:jc w:val="both"/>
        <w:rPr>
          <w:sz w:val="28"/>
          <w:szCs w:val="28"/>
        </w:rPr>
      </w:pPr>
      <w:r w:rsidRPr="009265E7">
        <w:rPr>
          <w:sz w:val="28"/>
          <w:szCs w:val="28"/>
        </w:rPr>
        <w:t xml:space="preserve">        Новокубанский район имеет в своем составе муниципальные образования: 1 городское поселение – </w:t>
      </w:r>
      <w:proofErr w:type="spellStart"/>
      <w:r w:rsidRPr="009265E7">
        <w:rPr>
          <w:sz w:val="28"/>
          <w:szCs w:val="28"/>
        </w:rPr>
        <w:t>Новокубанское</w:t>
      </w:r>
      <w:proofErr w:type="spellEnd"/>
      <w:r w:rsidRPr="009265E7">
        <w:rPr>
          <w:sz w:val="28"/>
          <w:szCs w:val="28"/>
        </w:rPr>
        <w:t xml:space="preserve">, 8 сельских поселений: </w:t>
      </w:r>
      <w:proofErr w:type="spellStart"/>
      <w:r w:rsidRPr="009265E7">
        <w:rPr>
          <w:sz w:val="28"/>
          <w:szCs w:val="28"/>
        </w:rPr>
        <w:t>Бесскорбненское</w:t>
      </w:r>
      <w:proofErr w:type="spellEnd"/>
      <w:r w:rsidRPr="009265E7">
        <w:rPr>
          <w:sz w:val="28"/>
          <w:szCs w:val="28"/>
        </w:rPr>
        <w:t xml:space="preserve">, </w:t>
      </w:r>
      <w:proofErr w:type="spellStart"/>
      <w:r w:rsidRPr="009265E7">
        <w:rPr>
          <w:sz w:val="28"/>
          <w:szCs w:val="28"/>
        </w:rPr>
        <w:t>Верхнекубанское</w:t>
      </w:r>
      <w:proofErr w:type="spellEnd"/>
      <w:r w:rsidRPr="009265E7">
        <w:rPr>
          <w:sz w:val="28"/>
          <w:szCs w:val="28"/>
        </w:rPr>
        <w:t xml:space="preserve">, </w:t>
      </w:r>
      <w:proofErr w:type="spellStart"/>
      <w:r w:rsidRPr="009265E7">
        <w:rPr>
          <w:sz w:val="28"/>
          <w:szCs w:val="28"/>
        </w:rPr>
        <w:t>Ковалевское</w:t>
      </w:r>
      <w:proofErr w:type="spellEnd"/>
      <w:r w:rsidRPr="009265E7">
        <w:rPr>
          <w:sz w:val="28"/>
          <w:szCs w:val="28"/>
        </w:rPr>
        <w:t xml:space="preserve">, </w:t>
      </w:r>
      <w:proofErr w:type="spellStart"/>
      <w:r w:rsidRPr="009265E7">
        <w:rPr>
          <w:sz w:val="28"/>
          <w:szCs w:val="28"/>
        </w:rPr>
        <w:t>Ляпинское</w:t>
      </w:r>
      <w:proofErr w:type="spellEnd"/>
      <w:r w:rsidRPr="009265E7">
        <w:rPr>
          <w:sz w:val="28"/>
          <w:szCs w:val="28"/>
        </w:rPr>
        <w:t xml:space="preserve">, Новосельское, </w:t>
      </w:r>
      <w:proofErr w:type="spellStart"/>
      <w:r w:rsidRPr="009265E7">
        <w:rPr>
          <w:sz w:val="28"/>
          <w:szCs w:val="28"/>
        </w:rPr>
        <w:t>Прикубанское</w:t>
      </w:r>
      <w:proofErr w:type="spellEnd"/>
      <w:r w:rsidRPr="009265E7">
        <w:rPr>
          <w:sz w:val="28"/>
          <w:szCs w:val="28"/>
        </w:rPr>
        <w:t xml:space="preserve">, </w:t>
      </w:r>
      <w:proofErr w:type="spellStart"/>
      <w:r w:rsidRPr="009265E7">
        <w:rPr>
          <w:sz w:val="28"/>
          <w:szCs w:val="28"/>
        </w:rPr>
        <w:t>Прочноокопское</w:t>
      </w:r>
      <w:proofErr w:type="spellEnd"/>
      <w:r w:rsidRPr="009265E7">
        <w:rPr>
          <w:sz w:val="28"/>
          <w:szCs w:val="28"/>
        </w:rPr>
        <w:t xml:space="preserve">, Советское. Всего в составе района 53 </w:t>
      </w:r>
      <w:proofErr w:type="gramStart"/>
      <w:r w:rsidRPr="009265E7">
        <w:rPr>
          <w:sz w:val="28"/>
          <w:szCs w:val="28"/>
        </w:rPr>
        <w:t>населенных</w:t>
      </w:r>
      <w:proofErr w:type="gramEnd"/>
      <w:r w:rsidRPr="009265E7">
        <w:rPr>
          <w:sz w:val="28"/>
          <w:szCs w:val="28"/>
        </w:rPr>
        <w:t xml:space="preserve"> пункта.</w:t>
      </w:r>
    </w:p>
    <w:p w:rsidR="0037263D" w:rsidRPr="009265E7" w:rsidRDefault="0037263D" w:rsidP="00606F11">
      <w:pPr>
        <w:pStyle w:val="a6"/>
        <w:jc w:val="both"/>
        <w:rPr>
          <w:sz w:val="28"/>
          <w:szCs w:val="28"/>
        </w:rPr>
      </w:pPr>
      <w:r w:rsidRPr="009265E7">
        <w:rPr>
          <w:sz w:val="28"/>
          <w:szCs w:val="28"/>
        </w:rPr>
        <w:tab/>
        <w:t xml:space="preserve">Здание администрации муниципального образования Новокубанский район расположено в районном центре – городе Новокубанске, по адресу:                г. Новокубанск, ул. </w:t>
      </w:r>
      <w:proofErr w:type="gramStart"/>
      <w:r w:rsidRPr="009265E7">
        <w:rPr>
          <w:sz w:val="28"/>
          <w:szCs w:val="28"/>
        </w:rPr>
        <w:t>Первомайская</w:t>
      </w:r>
      <w:proofErr w:type="gramEnd"/>
      <w:r w:rsidRPr="009265E7">
        <w:rPr>
          <w:sz w:val="28"/>
          <w:szCs w:val="28"/>
        </w:rPr>
        <w:t xml:space="preserve">, 151. </w:t>
      </w:r>
    </w:p>
    <w:p w:rsidR="0037263D" w:rsidRPr="009265E7" w:rsidRDefault="0037263D" w:rsidP="00606F11">
      <w:pPr>
        <w:pStyle w:val="a6"/>
        <w:ind w:firstLine="708"/>
        <w:jc w:val="both"/>
        <w:rPr>
          <w:sz w:val="28"/>
          <w:szCs w:val="28"/>
        </w:rPr>
      </w:pPr>
      <w:r w:rsidRPr="009265E7">
        <w:rPr>
          <w:sz w:val="28"/>
          <w:szCs w:val="28"/>
        </w:rPr>
        <w:t xml:space="preserve">Административный центр района - город Новокубанск. Население района, традиционно многонациональное – 86,48 тысяч человек. </w:t>
      </w:r>
    </w:p>
    <w:p w:rsidR="0037263D" w:rsidRPr="009265E7" w:rsidRDefault="00B6200A" w:rsidP="00606F11">
      <w:pPr>
        <w:pStyle w:val="a6"/>
        <w:ind w:firstLine="708"/>
        <w:jc w:val="both"/>
        <w:rPr>
          <w:sz w:val="28"/>
          <w:szCs w:val="28"/>
        </w:rPr>
      </w:pPr>
      <w:r w:rsidRPr="009265E7">
        <w:rPr>
          <w:sz w:val="28"/>
          <w:szCs w:val="28"/>
        </w:rPr>
        <w:t>Образовательную деятельность осуществляют 14 основных, 17 средних,  2 специально-коррекционные школы-интернаты, 8 учреждений дополнительного образования, 4 спортивных комплекса, 2 Дома детского творчества,</w:t>
      </w:r>
      <w:r w:rsidR="0037263D" w:rsidRPr="009265E7">
        <w:rPr>
          <w:sz w:val="28"/>
          <w:szCs w:val="28"/>
        </w:rPr>
        <w:t xml:space="preserve"> филиалы Кубанского Государственного аграрного университета, 1 ГОУ СПО </w:t>
      </w:r>
      <w:r w:rsidR="0037263D" w:rsidRPr="009265E7">
        <w:rPr>
          <w:rStyle w:val="FontStyle36"/>
          <w:color w:val="auto"/>
          <w:sz w:val="28"/>
          <w:szCs w:val="28"/>
        </w:rPr>
        <w:t>Новокубанский аграрно-индустриальный техникум</w:t>
      </w:r>
      <w:r w:rsidR="0037263D" w:rsidRPr="009265E7">
        <w:rPr>
          <w:sz w:val="28"/>
          <w:szCs w:val="28"/>
        </w:rPr>
        <w:t xml:space="preserve">. </w:t>
      </w:r>
    </w:p>
    <w:p w:rsidR="0037263D" w:rsidRPr="009265E7" w:rsidRDefault="0037263D" w:rsidP="00606F11">
      <w:pPr>
        <w:pStyle w:val="a6"/>
        <w:ind w:firstLine="708"/>
        <w:jc w:val="both"/>
        <w:rPr>
          <w:sz w:val="28"/>
          <w:szCs w:val="28"/>
        </w:rPr>
      </w:pPr>
      <w:r w:rsidRPr="009265E7">
        <w:rPr>
          <w:sz w:val="28"/>
          <w:szCs w:val="28"/>
        </w:rPr>
        <w:t>Работают библиотеки, детская музыкальная школа и ее филиалы, Новокубанский городской музей. Культурно – досуговые центры, включающие в себя более 3</w:t>
      </w:r>
      <w:r w:rsidR="006E73FE" w:rsidRPr="009265E7">
        <w:rPr>
          <w:sz w:val="28"/>
          <w:szCs w:val="28"/>
        </w:rPr>
        <w:t>7</w:t>
      </w:r>
      <w:r w:rsidRPr="009265E7">
        <w:rPr>
          <w:sz w:val="28"/>
          <w:szCs w:val="28"/>
        </w:rPr>
        <w:t xml:space="preserve">0-ти клубных формирований это и вокально-хоровые, хореографические и театральные, фольклорные и оркестровые, клубы изоискусства и народного творчества. Многие коллективы имеют звания «Народный самодеятельный коллектив», «Образцовый художественный коллектив». </w:t>
      </w:r>
    </w:p>
    <w:p w:rsidR="0037263D" w:rsidRPr="009265E7" w:rsidRDefault="0037263D" w:rsidP="00606F11">
      <w:pPr>
        <w:pStyle w:val="a6"/>
        <w:ind w:firstLine="708"/>
        <w:jc w:val="both"/>
        <w:rPr>
          <w:sz w:val="28"/>
          <w:szCs w:val="28"/>
        </w:rPr>
      </w:pPr>
      <w:r w:rsidRPr="009265E7">
        <w:rPr>
          <w:sz w:val="28"/>
          <w:szCs w:val="28"/>
        </w:rPr>
        <w:t xml:space="preserve">Действует разветвленная сеть лечебно-профилактических и иных медицинских учреждений различной направленности. Люди преклонного возраста, ветераны войны и труда всегда под опекой органов соцзащиты и соцобеспечения.  </w:t>
      </w:r>
    </w:p>
    <w:p w:rsidR="0037263D" w:rsidRPr="009265E7" w:rsidRDefault="0037263D" w:rsidP="00606F11">
      <w:pPr>
        <w:pStyle w:val="a6"/>
        <w:ind w:firstLine="708"/>
        <w:jc w:val="both"/>
        <w:rPr>
          <w:sz w:val="28"/>
          <w:szCs w:val="28"/>
        </w:rPr>
      </w:pPr>
      <w:r w:rsidRPr="009265E7">
        <w:rPr>
          <w:sz w:val="28"/>
          <w:szCs w:val="28"/>
        </w:rPr>
        <w:lastRenderedPageBreak/>
        <w:t xml:space="preserve">Экономико-географическое положение Новокубанского района способствует развитию и расширению производственной деятельности, делает район одним из инвестиционно-привлекательных регионов Краснодарского края. </w:t>
      </w:r>
    </w:p>
    <w:p w:rsidR="0037263D" w:rsidRPr="009265E7" w:rsidRDefault="0037263D" w:rsidP="00606F11">
      <w:pPr>
        <w:pStyle w:val="a6"/>
        <w:ind w:firstLine="708"/>
        <w:jc w:val="both"/>
        <w:rPr>
          <w:sz w:val="28"/>
          <w:szCs w:val="28"/>
        </w:rPr>
      </w:pPr>
      <w:r w:rsidRPr="009265E7">
        <w:rPr>
          <w:sz w:val="28"/>
          <w:szCs w:val="28"/>
        </w:rPr>
        <w:t xml:space="preserve">Новокубанский район является производителем и поставщиком сельскохозяйственной продукции. Сегодня главная задача - развитие пищевой и перерабатывающей промышленности. Решение этих задач позволит нам улучшить инфраструктуру района, повысить жизненный уровень населения, развивать социальную сферу. 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ab/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    Управление образования администрации муниципального образования Новокубанский район расположено по адресу: г. Новокубанск, ул.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, 134.  Контактная информация: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тел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риемной: 8(86195)31933;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очта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265E7">
        <w:rPr>
          <w:rFonts w:ascii="Times New Roman" w:hAnsi="Times New Roman" w:cs="Times New Roman"/>
          <w:sz w:val="28"/>
          <w:szCs w:val="28"/>
          <w:lang w:val="en-US"/>
        </w:rPr>
        <w:t>uo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9265E7">
        <w:rPr>
          <w:rFonts w:ascii="Times New Roman" w:hAnsi="Times New Roman" w:cs="Times New Roman"/>
          <w:sz w:val="28"/>
          <w:szCs w:val="28"/>
          <w:lang w:val="en-US"/>
        </w:rPr>
        <w:t>nk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265E7">
        <w:rPr>
          <w:rFonts w:ascii="Times New Roman" w:hAnsi="Times New Roman" w:cs="Times New Roman"/>
          <w:sz w:val="28"/>
          <w:szCs w:val="28"/>
          <w:lang w:val="en-US"/>
        </w:rPr>
        <w:t>kubannet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265E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- </w:t>
      </w:r>
      <w:r w:rsidRPr="009265E7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9265E7">
        <w:rPr>
          <w:rFonts w:ascii="Times New Roman" w:hAnsi="Times New Roman" w:cs="Times New Roman"/>
          <w:sz w:val="28"/>
          <w:szCs w:val="28"/>
        </w:rPr>
        <w:t xml:space="preserve">-сайт: </w:t>
      </w:r>
      <w:r w:rsidR="006E73FE" w:rsidRPr="009265E7">
        <w:rPr>
          <w:rFonts w:ascii="Times New Roman" w:hAnsi="Times New Roman" w:cs="Times New Roman"/>
          <w:sz w:val="28"/>
          <w:szCs w:val="28"/>
        </w:rPr>
        <w:t>https://uonk.ru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Система образования Новокубанского района включает: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31 общеобразовательная школа;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(коррекционных) образовательных учреждения;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4 образовательных учреждения дополнительного образования детей;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34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образовательных учреждени</w:t>
      </w:r>
      <w:r w:rsidR="004209B6" w:rsidRPr="009265E7">
        <w:rPr>
          <w:rFonts w:ascii="Times New Roman" w:hAnsi="Times New Roman" w:cs="Times New Roman"/>
          <w:sz w:val="28"/>
          <w:szCs w:val="28"/>
        </w:rPr>
        <w:t>я</w:t>
      </w:r>
      <w:r w:rsidRPr="009265E7">
        <w:rPr>
          <w:rFonts w:ascii="Times New Roman" w:hAnsi="Times New Roman" w:cs="Times New Roman"/>
          <w:sz w:val="28"/>
          <w:szCs w:val="28"/>
        </w:rPr>
        <w:t>.</w:t>
      </w:r>
    </w:p>
    <w:p w:rsidR="0037263D" w:rsidRPr="009265E7" w:rsidRDefault="0037263D" w:rsidP="00606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200A" w:rsidRPr="009265E7" w:rsidRDefault="00B6200A" w:rsidP="00606F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      Из них 25 сельских школ, 6  городских школ, 1 школа работает в режиме ресурсного центра, 13 малокомплектных и условно малокомплектных школ. В школах района обучается </w:t>
      </w:r>
      <w:r w:rsidR="00C3535A" w:rsidRPr="009265E7">
        <w:rPr>
          <w:rFonts w:ascii="Times New Roman" w:hAnsi="Times New Roman" w:cs="Times New Roman"/>
          <w:sz w:val="28"/>
          <w:szCs w:val="28"/>
        </w:rPr>
        <w:t>98</w:t>
      </w:r>
      <w:r w:rsidR="00616669" w:rsidRPr="009265E7">
        <w:rPr>
          <w:rFonts w:ascii="Times New Roman" w:hAnsi="Times New Roman" w:cs="Times New Roman"/>
          <w:sz w:val="28"/>
          <w:szCs w:val="28"/>
        </w:rPr>
        <w:t>25</w:t>
      </w:r>
      <w:r w:rsidR="00606F11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 xml:space="preserve">учеников и занято более </w:t>
      </w:r>
      <w:r w:rsidR="00E301E2" w:rsidRPr="009265E7">
        <w:rPr>
          <w:rFonts w:ascii="Times New Roman" w:hAnsi="Times New Roman" w:cs="Times New Roman"/>
          <w:sz w:val="28"/>
          <w:szCs w:val="28"/>
        </w:rPr>
        <w:t xml:space="preserve">673 </w:t>
      </w:r>
      <w:r w:rsidRPr="009265E7">
        <w:rPr>
          <w:rFonts w:ascii="Times New Roman" w:hAnsi="Times New Roman" w:cs="Times New Roman"/>
          <w:sz w:val="28"/>
          <w:szCs w:val="28"/>
        </w:rPr>
        <w:t>педагогических работников.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2018 году консолидированный бюджет  отрасли «Образование» был  утвержден в сумме 1 миллиард 170 миллионов 399 тысяч 400рублей, в том числе из бюджета муниципального образования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 383 миллиона 206 тысячи 900 рублей.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бюджете муниципального образования было запланировано повышение заработной платы работников образования. По состоянию на 1 января 2018 года среднемесячная заработная плата составляла:</w:t>
      </w:r>
    </w:p>
    <w:p w:rsidR="0035086E" w:rsidRPr="009265E7" w:rsidRDefault="0035086E" w:rsidP="003508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педагогических работников общеобразовательных учреждений-28 872руб;</w:t>
      </w:r>
    </w:p>
    <w:p w:rsidR="0035086E" w:rsidRPr="009265E7" w:rsidRDefault="0035086E" w:rsidP="003508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педагогических работников дошкольных учреждений – 27710 руб.;</w:t>
      </w:r>
    </w:p>
    <w:p w:rsidR="0035086E" w:rsidRPr="009265E7" w:rsidRDefault="0035086E" w:rsidP="003508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педагогических работников учреждений дополнительного образования детей- 30135 рублей.</w:t>
      </w:r>
    </w:p>
    <w:p w:rsidR="0035086E" w:rsidRPr="009265E7" w:rsidRDefault="00C22AFD" w:rsidP="0035086E">
      <w:pPr>
        <w:autoSpaceDE w:val="0"/>
        <w:autoSpaceDN w:val="0"/>
        <w:adjustRightInd w:val="0"/>
        <w:spacing w:after="0" w:line="240" w:lineRule="auto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ab/>
      </w:r>
      <w:r w:rsidR="0035086E" w:rsidRPr="009265E7">
        <w:rPr>
          <w:rStyle w:val="FontStyle36"/>
          <w:color w:val="auto"/>
          <w:sz w:val="28"/>
          <w:szCs w:val="28"/>
        </w:rPr>
        <w:t>В 2018 году в районе  действовала муниципальная целевая программа</w:t>
      </w:r>
      <w:r w:rsidR="0035086E" w:rsidRPr="009265E7">
        <w:rPr>
          <w:rStyle w:val="FontStyle36"/>
          <w:color w:val="auto"/>
          <w:sz w:val="28"/>
          <w:szCs w:val="28"/>
        </w:rPr>
        <w:br/>
        <w:t xml:space="preserve">«Развитие образования» на 2015-2021 годы в муниципальном образовании </w:t>
      </w:r>
      <w:proofErr w:type="spellStart"/>
      <w:r w:rsidR="0035086E" w:rsidRPr="009265E7">
        <w:rPr>
          <w:rStyle w:val="FontStyle36"/>
          <w:color w:val="auto"/>
          <w:sz w:val="28"/>
          <w:szCs w:val="28"/>
        </w:rPr>
        <w:t>Новокубанский</w:t>
      </w:r>
      <w:proofErr w:type="spellEnd"/>
      <w:r w:rsidR="0035086E" w:rsidRPr="009265E7">
        <w:rPr>
          <w:rStyle w:val="FontStyle36"/>
          <w:color w:val="auto"/>
          <w:sz w:val="28"/>
          <w:szCs w:val="28"/>
        </w:rPr>
        <w:t xml:space="preserve"> район. </w:t>
      </w:r>
    </w:p>
    <w:p w:rsidR="00F62B64" w:rsidRPr="009265E7" w:rsidRDefault="0035086E" w:rsidP="00F62B64">
      <w:pPr>
        <w:autoSpaceDE w:val="0"/>
        <w:autoSpaceDN w:val="0"/>
        <w:adjustRightInd w:val="0"/>
        <w:spacing w:after="0" w:line="240" w:lineRule="auto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На проведение капитального ремонта в дошкольных образовательных учреждениях выделено из бюджета муниципального образования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 более 8 миллионов 591,5 тысяч рублей. </w:t>
      </w:r>
      <w:r w:rsidR="00F62B64" w:rsidRPr="009265E7">
        <w:rPr>
          <w:rStyle w:val="FontStyle36"/>
          <w:color w:val="auto"/>
          <w:sz w:val="28"/>
          <w:szCs w:val="28"/>
        </w:rPr>
        <w:t xml:space="preserve">В 2018 году </w:t>
      </w:r>
      <w:r w:rsidR="00F62B64" w:rsidRPr="009265E7">
        <w:rPr>
          <w:rStyle w:val="FontStyle36"/>
          <w:color w:val="auto"/>
          <w:sz w:val="28"/>
          <w:szCs w:val="28"/>
        </w:rPr>
        <w:lastRenderedPageBreak/>
        <w:t>масштабные ремонтные и строительные работы проведены в дошкольных образовательных учреждениях:</w:t>
      </w:r>
    </w:p>
    <w:p w:rsidR="00F62B64" w:rsidRPr="009265E7" w:rsidRDefault="00F62B64" w:rsidP="00F62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 xml:space="preserve">замена кровли здания детские сады № 22 п. Глубокий и № 30 </w:t>
      </w:r>
      <w:proofErr w:type="spellStart"/>
      <w:r w:rsidRPr="009265E7">
        <w:rPr>
          <w:rStyle w:val="FontStyle36"/>
          <w:color w:val="auto"/>
          <w:sz w:val="28"/>
          <w:szCs w:val="28"/>
        </w:rPr>
        <w:t>п</w:t>
      </w:r>
      <w:proofErr w:type="gramStart"/>
      <w:r w:rsidRPr="009265E7">
        <w:rPr>
          <w:rStyle w:val="FontStyle36"/>
          <w:color w:val="auto"/>
          <w:sz w:val="28"/>
          <w:szCs w:val="28"/>
        </w:rPr>
        <w:t>.П</w:t>
      </w:r>
      <w:proofErr w:type="gramEnd"/>
      <w:r w:rsidRPr="009265E7">
        <w:rPr>
          <w:rStyle w:val="FontStyle36"/>
          <w:color w:val="auto"/>
          <w:sz w:val="28"/>
          <w:szCs w:val="28"/>
        </w:rPr>
        <w:t>рикубанский</w:t>
      </w:r>
      <w:proofErr w:type="spellEnd"/>
      <w:r w:rsidRPr="009265E7">
        <w:rPr>
          <w:rStyle w:val="FontStyle36"/>
          <w:color w:val="auto"/>
          <w:sz w:val="28"/>
          <w:szCs w:val="28"/>
        </w:rPr>
        <w:t xml:space="preserve">, </w:t>
      </w:r>
    </w:p>
    <w:p w:rsidR="00F62B64" w:rsidRPr="009265E7" w:rsidRDefault="00F62B64" w:rsidP="00F62B64">
      <w:pPr>
        <w:autoSpaceDE w:val="0"/>
        <w:autoSpaceDN w:val="0"/>
        <w:adjustRightInd w:val="0"/>
        <w:spacing w:after="0" w:line="240" w:lineRule="auto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>капитальный ремонт зданий детских садов № 5, № 4 ст</w:t>
      </w:r>
      <w:proofErr w:type="gramStart"/>
      <w:r w:rsidRPr="009265E7">
        <w:rPr>
          <w:rStyle w:val="FontStyle36"/>
          <w:color w:val="auto"/>
          <w:sz w:val="28"/>
          <w:szCs w:val="28"/>
        </w:rPr>
        <w:t>.С</w:t>
      </w:r>
      <w:proofErr w:type="gramEnd"/>
      <w:r w:rsidRPr="009265E7">
        <w:rPr>
          <w:rStyle w:val="FontStyle36"/>
          <w:color w:val="auto"/>
          <w:sz w:val="28"/>
          <w:szCs w:val="28"/>
        </w:rPr>
        <w:t xml:space="preserve">оветской и № 6 ст.Бесскорбной; </w:t>
      </w:r>
    </w:p>
    <w:p w:rsidR="00F62B64" w:rsidRPr="009265E7" w:rsidRDefault="00F62B64" w:rsidP="00F62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>замена оконных блоков в детском саду № 43 г. Новокубанск;</w:t>
      </w:r>
    </w:p>
    <w:p w:rsidR="00F62B64" w:rsidRPr="009265E7" w:rsidRDefault="00F62B64" w:rsidP="00F62B6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При поддержке депутатов Законодательного Собрания Краснодарского края за счет сре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аевого бюджета выполнено ремонтных работ в образовательных организациях района на общую сумму 3 633 909,4 рублей. Капитально отремонтирована кровля детского сада № 31 хутора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Ляпино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, сумма работ составила  2,2 млн.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акже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 работы выполнены в детских садах № 8, 29,43, 15.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аевого законодательного собрания депутатов Краснодарского края в сумме 3 миллиона 750 тысяч рублей были отремонтированы: школа № 7  на сумму 300 тысяч рублей, школа № 22 на сумму 750 тысяч, детский сад № 8 на сумму 200 тысяч, детский сад № 31 2 200 тысяч.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На 3 миллиона 821 тысячи 200 рублей приобретено в дошкольные учреждения технологическое оборудование и мебель.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течение года осуществлялся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организацией питания и выполнения норм питания.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октябре 2018 года установлена родительская  плата за присмотр и уход за детьми в муниципальных дошкольных образовательных учреждениях в сумме 1500 рублей в месяц. Отдельным категориям родителей предусмотрены льготы по плате за присмотр и уход за детьми.</w:t>
      </w:r>
    </w:p>
    <w:p w:rsidR="00CE3EFF" w:rsidRPr="009265E7" w:rsidRDefault="0035086E" w:rsidP="00CE3EFF">
      <w:pPr>
        <w:pStyle w:val="a3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На капитальный ремонт общеобразовательных учреждений в 201</w:t>
      </w:r>
      <w:r w:rsidR="00CE3EFF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>году было  направлено 14 миллионов 015 тысячи 400 рублей</w:t>
      </w:r>
      <w:r w:rsidR="00C22AFD" w:rsidRPr="009265E7">
        <w:rPr>
          <w:rFonts w:ascii="Times New Roman" w:hAnsi="Times New Roman" w:cs="Times New Roman"/>
          <w:sz w:val="28"/>
          <w:szCs w:val="28"/>
        </w:rPr>
        <w:t>.</w:t>
      </w:r>
      <w:r w:rsidR="00CE3EFF" w:rsidRPr="009265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E3EFF" w:rsidRPr="009265E7" w:rsidRDefault="00CE3EFF" w:rsidP="00CE3EF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Проведен капитальный ремонт внутренних туалетов МОБУСОШ № 3, капитальный ремонт кровли МОБУСОШ № 11, капитальный ремонт водопровода в МОБУСОШ № 13, капитальный ремонт пищеблока МОБУООШ № 27, замена оконных блоков  МОБУСОШ № 6,так же капитальный и текущий ремонт  выполнены в других образовательных учреждениях.    </w:t>
      </w:r>
    </w:p>
    <w:p w:rsidR="00C22AFD" w:rsidRPr="009265E7" w:rsidRDefault="00CE3EFF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2017 году по государственной  программе  Краснодарского края «Развитие образования» проведен капитальный ремонт спортивного зала МОБУСОШ  № 8 на сумму 2 миллиона 375 тысяч рублей.</w:t>
      </w:r>
    </w:p>
    <w:p w:rsidR="0035086E" w:rsidRPr="009265E7" w:rsidRDefault="0035086E" w:rsidP="0035086E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 xml:space="preserve">В 2018 году по муниципальной целевой программе «Обеспечение безопасности населения»  утвержденной постановлением администрации муниципального образования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 от 22 октября 2014 года № 1617 «Об утверждении муниципальной программы муниципального образования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 «Обеспечение безопасности населения»  на обеспечение безопасности муниципальных образовательных учреждений выделено из муниципального бюджета денежные средства в сумме 21 768 300 рублей, в том числе: </w:t>
      </w:r>
      <w:proofErr w:type="gramEnd"/>
    </w:p>
    <w:p w:rsidR="0035086E" w:rsidRPr="009265E7" w:rsidRDefault="0035086E" w:rsidP="0035086E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На выполнение мероприятий по пожарной безопасности 5 975 900,00 рублей – работы проведены в 6</w:t>
      </w:r>
      <w:r w:rsidR="0039285E" w:rsidRPr="009265E7">
        <w:rPr>
          <w:rFonts w:ascii="Times New Roman" w:hAnsi="Times New Roman" w:cs="Times New Roman"/>
          <w:sz w:val="28"/>
          <w:szCs w:val="28"/>
        </w:rPr>
        <w:t>9</w:t>
      </w:r>
      <w:r w:rsidRPr="009265E7">
        <w:rPr>
          <w:rFonts w:ascii="Times New Roman" w:hAnsi="Times New Roman" w:cs="Times New Roman"/>
          <w:sz w:val="28"/>
          <w:szCs w:val="28"/>
        </w:rPr>
        <w:t xml:space="preserve"> учреждениях по: ремонту автоматической пожарной сигнализации (</w:t>
      </w:r>
      <w:r w:rsidR="0039285E" w:rsidRPr="009265E7">
        <w:rPr>
          <w:rFonts w:ascii="Times New Roman" w:hAnsi="Times New Roman" w:cs="Times New Roman"/>
          <w:sz w:val="28"/>
          <w:szCs w:val="28"/>
        </w:rPr>
        <w:t>10</w:t>
      </w:r>
      <w:r w:rsidRPr="009265E7">
        <w:rPr>
          <w:rFonts w:ascii="Times New Roman" w:hAnsi="Times New Roman" w:cs="Times New Roman"/>
          <w:sz w:val="28"/>
          <w:szCs w:val="28"/>
        </w:rPr>
        <w:t>), ремонту электропроводки (</w:t>
      </w:r>
      <w:r w:rsidR="0039285E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), установке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(4), обработке деревянных конструкций (1</w:t>
      </w:r>
      <w:r w:rsidR="0039285E" w:rsidRPr="009265E7">
        <w:rPr>
          <w:rFonts w:ascii="Times New Roman" w:hAnsi="Times New Roman" w:cs="Times New Roman"/>
          <w:sz w:val="28"/>
          <w:szCs w:val="28"/>
        </w:rPr>
        <w:t>5</w:t>
      </w:r>
      <w:r w:rsidRPr="009265E7">
        <w:rPr>
          <w:rFonts w:ascii="Times New Roman" w:hAnsi="Times New Roman" w:cs="Times New Roman"/>
          <w:sz w:val="28"/>
          <w:szCs w:val="28"/>
        </w:rPr>
        <w:t xml:space="preserve">), ремонту внутреннего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пожароснабжения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(</w:t>
      </w:r>
      <w:r w:rsidR="0039285E" w:rsidRPr="009265E7">
        <w:rPr>
          <w:rFonts w:ascii="Times New Roman" w:hAnsi="Times New Roman" w:cs="Times New Roman"/>
          <w:sz w:val="28"/>
          <w:szCs w:val="28"/>
        </w:rPr>
        <w:t>5</w:t>
      </w:r>
      <w:r w:rsidRPr="009265E7">
        <w:rPr>
          <w:rFonts w:ascii="Times New Roman" w:hAnsi="Times New Roman" w:cs="Times New Roman"/>
          <w:sz w:val="28"/>
          <w:szCs w:val="28"/>
        </w:rPr>
        <w:t>),</w:t>
      </w:r>
      <w:r w:rsidR="0039285E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 xml:space="preserve">ремонту наружного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пожароснабжения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(</w:t>
      </w:r>
      <w:r w:rsidR="0039285E" w:rsidRPr="009265E7">
        <w:rPr>
          <w:rFonts w:ascii="Times New Roman" w:hAnsi="Times New Roman" w:cs="Times New Roman"/>
          <w:sz w:val="28"/>
          <w:szCs w:val="28"/>
        </w:rPr>
        <w:t>7</w:t>
      </w:r>
      <w:r w:rsidRPr="009265E7">
        <w:rPr>
          <w:rFonts w:ascii="Times New Roman" w:hAnsi="Times New Roman" w:cs="Times New Roman"/>
          <w:sz w:val="28"/>
          <w:szCs w:val="28"/>
        </w:rPr>
        <w:t>), установке противопожарных преград (</w:t>
      </w:r>
      <w:r w:rsidR="0039285E" w:rsidRPr="009265E7">
        <w:rPr>
          <w:rFonts w:ascii="Times New Roman" w:hAnsi="Times New Roman" w:cs="Times New Roman"/>
          <w:sz w:val="28"/>
          <w:szCs w:val="28"/>
        </w:rPr>
        <w:t>5</w:t>
      </w:r>
      <w:r w:rsidRPr="009265E7">
        <w:rPr>
          <w:rFonts w:ascii="Times New Roman" w:hAnsi="Times New Roman" w:cs="Times New Roman"/>
          <w:sz w:val="28"/>
          <w:szCs w:val="28"/>
        </w:rPr>
        <w:t>), выполнению путей эвакуации негорючими материалами (1</w:t>
      </w:r>
      <w:r w:rsidR="0039285E" w:rsidRPr="009265E7">
        <w:rPr>
          <w:rFonts w:ascii="Times New Roman" w:hAnsi="Times New Roman" w:cs="Times New Roman"/>
          <w:sz w:val="28"/>
          <w:szCs w:val="28"/>
        </w:rPr>
        <w:t>2</w:t>
      </w:r>
      <w:r w:rsidRPr="009265E7">
        <w:rPr>
          <w:rFonts w:ascii="Times New Roman" w:hAnsi="Times New Roman" w:cs="Times New Roman"/>
          <w:sz w:val="28"/>
          <w:szCs w:val="28"/>
        </w:rPr>
        <w:t>), оснащение первичными средствами пожаротушения (</w:t>
      </w:r>
      <w:r w:rsidR="0039285E" w:rsidRPr="009265E7">
        <w:rPr>
          <w:rFonts w:ascii="Times New Roman" w:hAnsi="Times New Roman" w:cs="Times New Roman"/>
          <w:sz w:val="28"/>
          <w:szCs w:val="28"/>
        </w:rPr>
        <w:t>69</w:t>
      </w:r>
      <w:r w:rsidRPr="009265E7">
        <w:rPr>
          <w:rFonts w:ascii="Times New Roman" w:hAnsi="Times New Roman" w:cs="Times New Roman"/>
          <w:sz w:val="28"/>
          <w:szCs w:val="28"/>
        </w:rPr>
        <w:t>), вывод сигнала АПС на пульт 01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пожарной части – установка оборудования ПАК «Стрелец-Мониторинг» (69);</w:t>
      </w:r>
    </w:p>
    <w:p w:rsidR="0035086E" w:rsidRPr="009265E7" w:rsidRDefault="0035086E" w:rsidP="0035086E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ab/>
        <w:t xml:space="preserve">На обеспечение антитеррористической защищенности образовательных организаций 15 783 400,00 рублей –  работы проведены в </w:t>
      </w:r>
      <w:r w:rsidR="0039285E" w:rsidRPr="009265E7">
        <w:rPr>
          <w:rFonts w:ascii="Times New Roman" w:hAnsi="Times New Roman" w:cs="Times New Roman"/>
          <w:sz w:val="28"/>
          <w:szCs w:val="28"/>
        </w:rPr>
        <w:t>60</w:t>
      </w:r>
      <w:r w:rsidRPr="009265E7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учреждениях – отремонтировано видеонаблюдение (</w:t>
      </w:r>
      <w:r w:rsidR="0039285E" w:rsidRPr="009265E7">
        <w:rPr>
          <w:rFonts w:ascii="Times New Roman" w:hAnsi="Times New Roman" w:cs="Times New Roman"/>
          <w:sz w:val="28"/>
          <w:szCs w:val="28"/>
        </w:rPr>
        <w:t>10</w:t>
      </w:r>
      <w:r w:rsidRPr="009265E7">
        <w:rPr>
          <w:rFonts w:ascii="Times New Roman" w:hAnsi="Times New Roman" w:cs="Times New Roman"/>
          <w:sz w:val="28"/>
          <w:szCs w:val="28"/>
        </w:rPr>
        <w:t>), отремонтировано ограждение (</w:t>
      </w:r>
      <w:r w:rsidR="0039285E" w:rsidRPr="009265E7">
        <w:rPr>
          <w:rFonts w:ascii="Times New Roman" w:hAnsi="Times New Roman" w:cs="Times New Roman"/>
          <w:sz w:val="28"/>
          <w:szCs w:val="28"/>
        </w:rPr>
        <w:t>7</w:t>
      </w:r>
      <w:r w:rsidRPr="009265E7">
        <w:rPr>
          <w:rFonts w:ascii="Times New Roman" w:hAnsi="Times New Roman" w:cs="Times New Roman"/>
          <w:sz w:val="28"/>
          <w:szCs w:val="28"/>
        </w:rPr>
        <w:t>), обеспечены специализированной охраной (</w:t>
      </w:r>
      <w:r w:rsidR="0039285E" w:rsidRPr="009265E7">
        <w:rPr>
          <w:rFonts w:ascii="Times New Roman" w:hAnsi="Times New Roman" w:cs="Times New Roman"/>
          <w:sz w:val="28"/>
          <w:szCs w:val="28"/>
        </w:rPr>
        <w:t>43</w:t>
      </w:r>
      <w:r w:rsidRPr="009265E7">
        <w:rPr>
          <w:rFonts w:ascii="Times New Roman" w:hAnsi="Times New Roman" w:cs="Times New Roman"/>
          <w:sz w:val="28"/>
          <w:szCs w:val="28"/>
        </w:rPr>
        <w:t>).</w:t>
      </w: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школах на  7 миллионов 850 тысяч приобретено технологическое оборудование, мебель и другие материалы.</w:t>
      </w:r>
    </w:p>
    <w:p w:rsidR="0035086E" w:rsidRPr="009265E7" w:rsidRDefault="0035086E" w:rsidP="0035086E">
      <w:pPr>
        <w:pStyle w:val="Style13"/>
        <w:widowControl/>
        <w:ind w:firstLine="864"/>
        <w:rPr>
          <w:rStyle w:val="FontStyle36"/>
          <w:color w:val="auto"/>
          <w:sz w:val="28"/>
          <w:szCs w:val="28"/>
        </w:rPr>
      </w:pPr>
    </w:p>
    <w:p w:rsidR="0035086E" w:rsidRPr="009265E7" w:rsidRDefault="0035086E" w:rsidP="0035086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На проведение экзаменов выпускников школ в форме ЕГЭ в 2018 году было затрачено 2080,8 тысяч рублей (краевые 1056,3 тыс. руб., муниципальный 583,0 тыс. руб.), на организацию и проведение учебно-полевых сборов для учащихся 10 классов средних школ израсходовано 372,0 тысячи рублей.</w:t>
      </w:r>
    </w:p>
    <w:p w:rsidR="0037263D" w:rsidRPr="009265E7" w:rsidRDefault="0037263D" w:rsidP="00606F11">
      <w:pPr>
        <w:pStyle w:val="a3"/>
        <w:ind w:firstLine="851"/>
        <w:jc w:val="both"/>
        <w:rPr>
          <w:rStyle w:val="FontStyle36"/>
          <w:b/>
          <w:bCs/>
          <w:i/>
          <w:iCs/>
          <w:color w:val="auto"/>
          <w:sz w:val="28"/>
          <w:szCs w:val="28"/>
        </w:rPr>
      </w:pPr>
    </w:p>
    <w:p w:rsidR="00F62B64" w:rsidRPr="009265E7" w:rsidRDefault="00F62B64" w:rsidP="00F62B64">
      <w:pPr>
        <w:pStyle w:val="a3"/>
        <w:ind w:firstLine="851"/>
        <w:jc w:val="center"/>
        <w:rPr>
          <w:rStyle w:val="FontStyle36"/>
          <w:b/>
          <w:bCs/>
          <w:i/>
          <w:iCs/>
          <w:color w:val="auto"/>
          <w:sz w:val="28"/>
          <w:szCs w:val="28"/>
        </w:rPr>
      </w:pPr>
      <w:r w:rsidRPr="009265E7">
        <w:rPr>
          <w:rStyle w:val="FontStyle36"/>
          <w:b/>
          <w:bCs/>
          <w:i/>
          <w:iCs/>
          <w:color w:val="auto"/>
          <w:sz w:val="28"/>
          <w:szCs w:val="28"/>
        </w:rPr>
        <w:t>1.2. Анализ состояния и перспектив развития</w:t>
      </w:r>
    </w:p>
    <w:p w:rsidR="00F62B64" w:rsidRPr="009265E7" w:rsidRDefault="00F62B64" w:rsidP="00F62B64">
      <w:pPr>
        <w:pStyle w:val="a3"/>
        <w:ind w:firstLine="851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 xml:space="preserve">В муниципальном образовании </w:t>
      </w:r>
      <w:proofErr w:type="spellStart"/>
      <w:r w:rsidRPr="009265E7">
        <w:rPr>
          <w:rStyle w:val="FontStyle36"/>
          <w:color w:val="auto"/>
          <w:sz w:val="28"/>
          <w:szCs w:val="28"/>
        </w:rPr>
        <w:t>Новокубанский</w:t>
      </w:r>
      <w:proofErr w:type="spellEnd"/>
      <w:r w:rsidRPr="009265E7">
        <w:rPr>
          <w:rStyle w:val="FontStyle36"/>
          <w:color w:val="auto"/>
          <w:sz w:val="28"/>
          <w:szCs w:val="28"/>
        </w:rPr>
        <w:t xml:space="preserve"> район  функционирует 34 </w:t>
      </w:r>
      <w:proofErr w:type="gramStart"/>
      <w:r w:rsidRPr="009265E7">
        <w:rPr>
          <w:rStyle w:val="FontStyle36"/>
          <w:color w:val="auto"/>
          <w:sz w:val="28"/>
          <w:szCs w:val="28"/>
        </w:rPr>
        <w:t>дошкольных</w:t>
      </w:r>
      <w:proofErr w:type="gramEnd"/>
      <w:r w:rsidRPr="009265E7">
        <w:rPr>
          <w:rStyle w:val="FontStyle36"/>
          <w:color w:val="auto"/>
          <w:sz w:val="28"/>
          <w:szCs w:val="28"/>
        </w:rPr>
        <w:t xml:space="preserve"> образовательных учреждения.</w:t>
      </w:r>
    </w:p>
    <w:p w:rsidR="00F62B64" w:rsidRPr="009265E7" w:rsidRDefault="00F62B64" w:rsidP="00F62B64">
      <w:pPr>
        <w:spacing w:after="0" w:line="240" w:lineRule="auto"/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ВНовокубанском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проживает от 0 года  до 7 лет 5332 ребенка,  всего стоит на очереди  от 0 до 7 лет 952 ребенка: от 0 до 3 лет – 790, от 3 до 7 лет – 162 ребенка. Актуальная очередь в районе отсутствует.</w:t>
      </w:r>
    </w:p>
    <w:p w:rsidR="00F62B64" w:rsidRPr="009265E7" w:rsidRDefault="00F62B64" w:rsidP="00F62B64">
      <w:pPr>
        <w:spacing w:after="0" w:line="240" w:lineRule="auto"/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По сравнению с 2017 годом количество детей, проживающих в районе, в возрасте от 0 до 7 лет снизилось на 17%. </w:t>
      </w:r>
    </w:p>
    <w:p w:rsidR="00F62B64" w:rsidRPr="009265E7" w:rsidRDefault="00F62B64" w:rsidP="00F62B64">
      <w:pPr>
        <w:spacing w:after="0" w:line="240" w:lineRule="auto"/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Число детей, состоящих на учете для предоставления места в детских садах на 16%. </w:t>
      </w:r>
    </w:p>
    <w:p w:rsidR="00F62B64" w:rsidRPr="009265E7" w:rsidRDefault="00F62B64" w:rsidP="00F62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Всего дошкольные образовательные учреждения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посещает 3936 детей.</w:t>
      </w:r>
    </w:p>
    <w:p w:rsidR="00F62B64" w:rsidRPr="009265E7" w:rsidRDefault="00F62B64" w:rsidP="00F62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Для увеличения численности детей, получающие услуги дошкольного образования, расширения и развития новых форм дошкольного образования на территории муниципального района, обеспечения наиболее полного охвата детей дошкольным образованием, реализации индивидуального подхода в воспитании детей, в  районе активно используются вариативные формы дошкольного воспитания. Функционирует 13 консультационных центров для детей получающих дошкольное образование в форме семейного воспитания.  В </w:t>
      </w:r>
      <w:r w:rsidRPr="009265E7">
        <w:rPr>
          <w:rFonts w:ascii="Times New Roman" w:hAnsi="Times New Roman" w:cs="Times New Roman"/>
          <w:sz w:val="28"/>
          <w:szCs w:val="28"/>
        </w:rPr>
        <w:lastRenderedPageBreak/>
        <w:t xml:space="preserve">5 детских садах, для более легкой адаптации вновь поступающих детей в дошкольные учреждения,  функционируют   группы кратковременного пребывания (от 3 до 4,5 часов). </w:t>
      </w:r>
    </w:p>
    <w:p w:rsidR="00F62B64" w:rsidRPr="009265E7" w:rsidRDefault="00F62B64" w:rsidP="00F62B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Для поддержки многодетных семей и семей, имеющим детей дошкольного возраста, для предоставления родителям возможности трудоустройства, не прерывая процесс воспитания детей, в районе функционирует 4 группы семейного воспитания, как структурных подразделений дошкольных учреждений, которые посещает 17 детей в возрасте от 2 месяцев до 7 лет.</w:t>
      </w:r>
    </w:p>
    <w:p w:rsidR="00F62B64" w:rsidRPr="009265E7" w:rsidRDefault="00F62B64" w:rsidP="00F62B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Охват детей дошкольным образованием составляет 98,3%. </w:t>
      </w:r>
    </w:p>
    <w:p w:rsidR="00F62B64" w:rsidRPr="009265E7" w:rsidRDefault="00F62B64" w:rsidP="00F62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Все дошкольные учреждения реализуют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федеральныйгосударственный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образовательный стандарт дошкольного образования, имеют образовательную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программу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оставленную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с учётом специфики работы дошкольных учреждений, для детей с ограниченными возможностями здоровья разработаны и реализуются адаптированные образовательные программы. </w:t>
      </w:r>
    </w:p>
    <w:p w:rsidR="00F62B64" w:rsidRPr="009265E7" w:rsidRDefault="00F62B64" w:rsidP="00F62B64">
      <w:pPr>
        <w:pStyle w:val="a3"/>
        <w:ind w:firstLine="851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 xml:space="preserve">Общая площадь зданий и помещений  дошкольных образовательных учреждений муниципального образования </w:t>
      </w:r>
      <w:proofErr w:type="spellStart"/>
      <w:r w:rsidRPr="009265E7">
        <w:rPr>
          <w:rStyle w:val="FontStyle36"/>
          <w:color w:val="auto"/>
          <w:sz w:val="28"/>
          <w:szCs w:val="28"/>
        </w:rPr>
        <w:t>Новокубанский</w:t>
      </w:r>
      <w:proofErr w:type="spellEnd"/>
      <w:r w:rsidRPr="009265E7">
        <w:rPr>
          <w:rStyle w:val="FontStyle36"/>
          <w:color w:val="auto"/>
          <w:sz w:val="28"/>
          <w:szCs w:val="28"/>
        </w:rPr>
        <w:t xml:space="preserve"> район – 37033 квадратных метров. Площадь помещений, используемых непосредственно для нужд дошкольных образовательных организаций, в расчете на одного воспитанника составляет 9,5 квадратных метров. Все 100% организаций имеют центральное водоснабжение, канализацию и отопление. Удельный вес числа организаций, имеющих физкультурные залы, в общем числе дошкольных образовательных организаций составляет 88,23 %. Число персональных компьютеров, доступных для использования детьми, в расчете на 100 воспитанников дошкольных образовательных организаций составляет 0,87%.</w:t>
      </w:r>
    </w:p>
    <w:p w:rsidR="00F62B64" w:rsidRPr="009265E7" w:rsidRDefault="00F62B64" w:rsidP="00F62B64">
      <w:pPr>
        <w:pStyle w:val="a3"/>
        <w:ind w:firstLine="851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>Среди воспитанников дошкольных образовательных организаций 7,54 % от общей численности детей с ограниченными возможностями здоровья. Детей-инвалидов – 1,02 % в общей численности воспитанников дошкольных образовательных организаций.</w:t>
      </w:r>
    </w:p>
    <w:p w:rsidR="00F62B64" w:rsidRPr="009265E7" w:rsidRDefault="001D4C7D" w:rsidP="00606F11">
      <w:pPr>
        <w:pStyle w:val="a3"/>
        <w:ind w:firstLine="851"/>
        <w:jc w:val="both"/>
        <w:rPr>
          <w:rStyle w:val="FontStyle36"/>
          <w:color w:val="auto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 xml:space="preserve">В 2017 году изменения сети дошкольных образовательных организаций не происходило. </w:t>
      </w:r>
    </w:p>
    <w:p w:rsidR="0037263D" w:rsidRPr="009265E7" w:rsidRDefault="0037263D" w:rsidP="00D6792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Style w:val="FontStyle36"/>
          <w:color w:val="auto"/>
          <w:sz w:val="28"/>
          <w:szCs w:val="28"/>
        </w:rPr>
        <w:t xml:space="preserve">В муниципальном образовании нет зданий дошкольных учреждений, которые находятся в аварийном состоянии. </w:t>
      </w:r>
      <w:r w:rsidRPr="009265E7">
        <w:rPr>
          <w:rFonts w:ascii="Times New Roman" w:hAnsi="Times New Roman" w:cs="Times New Roman"/>
          <w:sz w:val="28"/>
          <w:szCs w:val="28"/>
        </w:rPr>
        <w:t>В системе дошкольного образования ведется работа по обеспечению доступности этого уровня образования.</w:t>
      </w:r>
    </w:p>
    <w:p w:rsidR="0037263D" w:rsidRPr="009265E7" w:rsidRDefault="0037263D" w:rsidP="00606F11">
      <w:pPr>
        <w:tabs>
          <w:tab w:val="left" w:pos="1260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Общее образование</w:t>
      </w:r>
    </w:p>
    <w:p w:rsidR="000D7763" w:rsidRPr="009265E7" w:rsidRDefault="000D7763" w:rsidP="000D7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2018-2019 учебном году все общеобразовательные организации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разработали учебные планы для 1-4 классов в соответствии с ФГОС начального общего образования, для 5-8 классов в соответствии с ФГОС основного общего образования. Общеобразовательные организации, являющиеся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пилотными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площадками по введению ФГОС основного общего образования, разрабатывают учебный план для 9 классов в соответствии с ФГОС основного общего образования. Общеобразовательные организации, являющиеся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пилотными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площадками по введению ФГОС </w:t>
      </w:r>
      <w:r w:rsidRPr="009265E7">
        <w:rPr>
          <w:rFonts w:ascii="Times New Roman" w:hAnsi="Times New Roman" w:cs="Times New Roman"/>
          <w:sz w:val="28"/>
          <w:szCs w:val="28"/>
        </w:rPr>
        <w:lastRenderedPageBreak/>
        <w:t>среднего общего образования, разработали учебный план в соответствии с ФГОС среднего общего образования.</w:t>
      </w:r>
    </w:p>
    <w:p w:rsidR="000D7763" w:rsidRPr="009265E7" w:rsidRDefault="000D7763" w:rsidP="000D7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763" w:rsidRPr="009265E7" w:rsidRDefault="000D7763" w:rsidP="000D7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1755"/>
        <w:gridCol w:w="937"/>
        <w:gridCol w:w="672"/>
        <w:gridCol w:w="673"/>
        <w:gridCol w:w="673"/>
        <w:gridCol w:w="918"/>
        <w:gridCol w:w="1175"/>
        <w:gridCol w:w="1175"/>
        <w:gridCol w:w="1876"/>
      </w:tblGrid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ОО</w:t>
            </w:r>
          </w:p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1-4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1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МОБУГ № 2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</w:t>
            </w:r>
          </w:p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№ 3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МОАУСОШ № 4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МОАУСОШ № 5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6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нет класса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</w:t>
            </w:r>
          </w:p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№ 7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МОАУСОШ</w:t>
            </w:r>
          </w:p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№ 8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9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10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</w:t>
            </w:r>
          </w:p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№ 11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12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№13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МОАУСОШ № 14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15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16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МОАУСОШ № 17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нет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МОБУСОШ № 18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19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МОБУООШ </w:t>
            </w: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№ 20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МОБУООШ № 21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22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МОАУСОШ № 23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24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25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26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27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МОАУООШ № 28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30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31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ФКГОС</w:t>
            </w:r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  <w:tr w:rsidR="000D7763" w:rsidRPr="009265E7" w:rsidTr="008F4F2F">
        <w:tc>
          <w:tcPr>
            <w:tcW w:w="122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МОБУООШ № 32</w:t>
            </w:r>
          </w:p>
        </w:tc>
        <w:tc>
          <w:tcPr>
            <w:tcW w:w="1013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08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09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992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proofErr w:type="spellStart"/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1134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0D7763" w:rsidRPr="009265E7" w:rsidRDefault="000D7763" w:rsidP="008F4F2F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265E7"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</w:p>
        </w:tc>
      </w:tr>
    </w:tbl>
    <w:p w:rsidR="00D67926" w:rsidRPr="009265E7" w:rsidRDefault="000D7763" w:rsidP="000D7763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ab/>
      </w:r>
    </w:p>
    <w:p w:rsidR="000D7763" w:rsidRPr="009265E7" w:rsidRDefault="000D7763" w:rsidP="000D7763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>По ФКГОС-2004 работают в 2018-2019 учебном году 9 классы ОО      № 12,14,19,20,21,22,25,26,28,31. По ФКГОС-2004 работают в 2018-2019 учебном году 10 классы ОО № 1,2,5,10,11,14,17. По ФКГОС-2004 работают в 2018-2019 учебном году 11 классы ОО № 1,2,3,5,6,7,9,10,11,13,14,15,16,18.</w:t>
      </w:r>
    </w:p>
    <w:p w:rsidR="000D7763" w:rsidRPr="009265E7" w:rsidRDefault="000D7763" w:rsidP="000D7763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Во всех образовательных организациях 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района в  1-4 классах организовано обучение в условиях пятидневной учебной недели. ФГОС начального общего образования определяет обязательные предметные области: Русский язык и литературное чтение, иностранный язык, математика и информатика,  обществознание и естествознание (окружающий мир), основы религиозных культур и светской этики, искусство, технология, физическая культура. Учебные часы предмета «Окружающий мир» сокращены до 1 ч. в неделю при увеличении количества часов на преподавание предмета «Русский язык» до 5 часов в неделю во всех образовательных организациях 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района. При этом</w:t>
      </w:r>
      <w:proofErr w:type="gramStart"/>
      <w:r w:rsidRPr="009265E7">
        <w:rPr>
          <w:rFonts w:ascii="Times New Roman" w:eastAsiaTheme="minorHAnsi" w:hAnsi="Times New Roman" w:cs="Times New Roman"/>
          <w:sz w:val="28"/>
          <w:szCs w:val="28"/>
        </w:rPr>
        <w:t>,</w:t>
      </w:r>
      <w:proofErr w:type="gram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для поддержания курса «Окружающий мир» во внеурочной деятельности предусмотрены курсы, поддерживающие этот интегрированный учебный предмет («Почемучка», «Мир вокруг нас», «Я познаю мир» и другие). Программа «Формирование культуры здорового и </w:t>
      </w:r>
      <w:r w:rsidRPr="009265E7">
        <w:rPr>
          <w:rFonts w:ascii="Times New Roman" w:eastAsiaTheme="minorHAnsi" w:hAnsi="Times New Roman" w:cs="Times New Roman"/>
          <w:sz w:val="28"/>
          <w:szCs w:val="28"/>
        </w:rPr>
        <w:lastRenderedPageBreak/>
        <w:t>безопасного образа жизни» в 1-4 классах реализуется через внеурочную деятельность (кружки «Азбука здоровья», «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Здоровейка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>» и другие).</w:t>
      </w:r>
    </w:p>
    <w:p w:rsidR="000D7763" w:rsidRPr="009265E7" w:rsidRDefault="000D7763" w:rsidP="000D7763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ab/>
        <w:t>Региональной спецификой учебных планов является ведение учебного предмета «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Кубановедение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», который проводится с 1 по 4 класс по 1 часу в неделю во всех общеобразовательных организациях 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района, из части, формируемой участниками образовательных отношений. </w:t>
      </w:r>
    </w:p>
    <w:p w:rsidR="000D7763" w:rsidRPr="009265E7" w:rsidRDefault="000D7763" w:rsidP="000D7763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ab/>
      </w:r>
      <w:proofErr w:type="gramStart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Изучение учебных предметов учебного плана во всех ОО района организуется с использованием учебников, включённых в Федеральный перечень, утверждённый приказом 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Минобрнауки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от 31.03.2014 г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 (с изменениями, приказ 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Минобрнауки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России от 08.06.2015 г № 576).</w:t>
      </w:r>
      <w:proofErr w:type="gramEnd"/>
    </w:p>
    <w:p w:rsidR="000D7763" w:rsidRPr="009265E7" w:rsidRDefault="000D7763" w:rsidP="000D776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ab/>
        <w:t>Обучение шахматам в начальной школе  происходит в рамках внеурочной деятельности в группах на параллели классов, а так же в разновозрастных группах.</w:t>
      </w:r>
    </w:p>
    <w:p w:rsidR="000D7763" w:rsidRPr="009265E7" w:rsidRDefault="000D7763" w:rsidP="000D776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ab/>
        <w:t>В классах, реализующих ФГОС ООО программа воспитания и социализации, формирование культуры здорового и безопасного образа жизни реализуется через  курс ОБЖ  и курсы внеурочной деятельности.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 В </w:t>
      </w:r>
      <w:proofErr w:type="gramStart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учебных планах, реализующих </w:t>
      </w: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основного общего образования  в учебный план включены</w:t>
      </w:r>
      <w:proofErr w:type="gram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предметные области и учебные предметы: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и литература (русский язык, литература);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язык и родная литература (родной язык, родная литература);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иностранные языки (иностранный язык, второй иностранный язык);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общественно-научные предметы (история (история России, всеобщая история), обществознание, география);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и информатика (математика, алгебра, геометрия, информатика);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естественно-научные</w:t>
      </w:r>
      <w:proofErr w:type="spellEnd"/>
      <w:proofErr w:type="gram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 (физика, биология, химия);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(изобразительное искусство, музыка);</w:t>
      </w:r>
    </w:p>
    <w:p w:rsidR="000D7763" w:rsidRPr="009265E7" w:rsidRDefault="000D7763" w:rsidP="000D7763">
      <w:pPr>
        <w:shd w:val="clear" w:color="auto" w:fill="FFFFFF"/>
        <w:spacing w:after="0" w:line="240" w:lineRule="auto"/>
        <w:ind w:right="3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(технология);</w:t>
      </w:r>
    </w:p>
    <w:p w:rsidR="000D7763" w:rsidRPr="009265E7" w:rsidRDefault="000D7763" w:rsidP="000D77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0D7763" w:rsidRPr="009265E7" w:rsidRDefault="000D7763" w:rsidP="000D7763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классах, реализующих ФГОС ООО, ФГОС СОО или ФКГОС-2004,  отведено 3 часа в неделю на изучение первого иностранного языка. Второй иностранный язык не изучается ни в одном образовательном учреждении </w:t>
      </w:r>
      <w:proofErr w:type="spell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0D7763" w:rsidRPr="009265E7" w:rsidRDefault="000D7763" w:rsidP="000D7763">
      <w:pPr>
        <w:spacing w:after="0" w:line="240" w:lineRule="auto"/>
        <w:ind w:firstLine="71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школьников графической грамоте и элементам графической культуры (в том числе с использованием ИКТ) в 8, 9 классах проходит в рамках кружков внеурочной деятельности, путём включения модуля в предмет «Технология» и путём включения учебного предмета в учебный план.</w:t>
      </w:r>
    </w:p>
    <w:p w:rsidR="000D7763" w:rsidRPr="009265E7" w:rsidRDefault="000D7763" w:rsidP="000D7763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265E7">
        <w:rPr>
          <w:rFonts w:ascii="Times New Roman" w:eastAsiaTheme="minorHAnsi" w:hAnsi="Times New Roman" w:cs="Times New Roman"/>
          <w:sz w:val="28"/>
          <w:szCs w:val="28"/>
        </w:rPr>
        <w:lastRenderedPageBreak/>
        <w:t>Региональной спецификой учебных планов является ведение учебного предмета «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Кубановедение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», который проводится с 5 по 9 класс по 1 часу в неделю во всех общеобразовательных организациях </w:t>
      </w:r>
      <w:proofErr w:type="spellStart"/>
      <w:r w:rsidRPr="009265E7">
        <w:rPr>
          <w:rFonts w:ascii="Times New Roman" w:eastAsiaTheme="minorHAnsi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eastAsiaTheme="minorHAnsi" w:hAnsi="Times New Roman" w:cs="Times New Roman"/>
          <w:sz w:val="28"/>
          <w:szCs w:val="28"/>
        </w:rPr>
        <w:t xml:space="preserve"> района, из части, формируемой участниками образовательных отношений.</w:t>
      </w:r>
    </w:p>
    <w:p w:rsidR="000D7763" w:rsidRPr="009265E7" w:rsidRDefault="000D7763" w:rsidP="000D7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«Комплекс мер по содействию профессиональному самоопределению и занятости молодежи, включая обучающихся и выпускников образовательных организаций общего и профессионального образования на 2018-2020 годы» одним из важных направлений выделил проведение для всех учащихся IX классов информационной работы и профильной ориентации. Программы профильной ориентации реализуются за счет учебного плана (часть, формируемая участниками образовательных отношений). Во всех образовательных организациях введён </w:t>
      </w:r>
      <w:proofErr w:type="spell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профориентационный</w:t>
      </w:r>
      <w:proofErr w:type="spell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в объёме 1 ч. в неделю</w:t>
      </w:r>
    </w:p>
    <w:p w:rsidR="000D7763" w:rsidRPr="009265E7" w:rsidRDefault="000D7763" w:rsidP="000D7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Включены обучающиеся основной школы </w:t>
      </w:r>
      <w:proofErr w:type="spell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учебно-исследовательскую и проектную деятельность через учебный план ОО.</w:t>
      </w:r>
      <w:proofErr w:type="gram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 зависимости от выбора модели организации учебно-исследовательской и проектной деятельности образовательная организация предоставляет возможность всем обучающимся IX классов разработать и защитить </w:t>
      </w:r>
      <w:proofErr w:type="gram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проекты</w:t>
      </w:r>
      <w:proofErr w:type="gram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 всех учебных планах на проектную и исследовательскую деятельность отведён 1 ч. в неделю.</w:t>
      </w:r>
    </w:p>
    <w:p w:rsidR="000D7763" w:rsidRPr="009265E7" w:rsidRDefault="000D7763" w:rsidP="000D77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поручения главы администрации (губернатора) Краснодарского края с 1 сентября 2018 года в </w:t>
      </w:r>
      <w:proofErr w:type="spell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профориентационные</w:t>
      </w:r>
      <w:proofErr w:type="spell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курсы для учащихся 9-х классов  </w:t>
      </w:r>
      <w:proofErr w:type="spell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введена программа «Сервис и туризм» в объёме 3 часа в год. Образовательные организации самостоятельно произвели перераспределение часов в </w:t>
      </w:r>
      <w:proofErr w:type="spellStart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профориентационном</w:t>
      </w:r>
      <w:proofErr w:type="spellEnd"/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курсе. </w:t>
      </w:r>
    </w:p>
    <w:p w:rsidR="000D7763" w:rsidRPr="009265E7" w:rsidRDefault="000D7763" w:rsidP="000D7763">
      <w:pPr>
        <w:tabs>
          <w:tab w:val="left" w:pos="1260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общеобразовательной организации для 10-11 классов реализует модели универсального и профильного обучения.</w:t>
      </w:r>
    </w:p>
    <w:p w:rsidR="00CE5FBF" w:rsidRPr="009265E7" w:rsidRDefault="00322AB2" w:rsidP="00606F11">
      <w:pPr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201</w:t>
      </w:r>
      <w:r w:rsidR="006143C7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году в 6 школах района </w:t>
      </w:r>
      <w:r w:rsidR="006143C7" w:rsidRPr="009265E7">
        <w:rPr>
          <w:rFonts w:ascii="Times New Roman" w:hAnsi="Times New Roman" w:cs="Times New Roman"/>
          <w:sz w:val="28"/>
          <w:szCs w:val="28"/>
        </w:rPr>
        <w:t xml:space="preserve">  - ОУ № 1, 3, 5, 13, 15, 23 </w:t>
      </w:r>
      <w:r w:rsidRPr="009265E7">
        <w:rPr>
          <w:rFonts w:ascii="Times New Roman" w:hAnsi="Times New Roman" w:cs="Times New Roman"/>
          <w:sz w:val="28"/>
          <w:szCs w:val="28"/>
        </w:rPr>
        <w:t>у</w:t>
      </w:r>
      <w:r w:rsidR="0037263D" w:rsidRPr="009265E7">
        <w:rPr>
          <w:rFonts w:ascii="Times New Roman" w:hAnsi="Times New Roman" w:cs="Times New Roman"/>
          <w:sz w:val="28"/>
          <w:szCs w:val="28"/>
        </w:rPr>
        <w:t xml:space="preserve">чебно-воспитательный процесс организован в две смены по причине недостаточного количества мест. </w:t>
      </w:r>
    </w:p>
    <w:p w:rsidR="0037263D" w:rsidRPr="009265E7" w:rsidRDefault="006143C7" w:rsidP="00606F11">
      <w:pPr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5E7">
        <w:rPr>
          <w:rFonts w:ascii="Times New Roman" w:hAnsi="Times New Roman" w:cs="Times New Roman"/>
          <w:sz w:val="28"/>
          <w:szCs w:val="28"/>
        </w:rPr>
        <w:t>Планируется</w:t>
      </w:r>
      <w:r w:rsidR="0037263D" w:rsidRPr="009265E7">
        <w:rPr>
          <w:rFonts w:ascii="Times New Roman" w:hAnsi="Times New Roman" w:cs="Times New Roman"/>
          <w:sz w:val="28"/>
          <w:szCs w:val="28"/>
        </w:rPr>
        <w:t xml:space="preserve"> строительство нового здания городской  МОБУСОШ № 1 на 1100 мест, что позволило бы значительно разгрузить городские школы. </w:t>
      </w:r>
      <w:proofErr w:type="gramEnd"/>
    </w:p>
    <w:p w:rsidR="0040725D" w:rsidRPr="009265E7" w:rsidRDefault="006143C7" w:rsidP="006143C7">
      <w:pPr>
        <w:pStyle w:val="20"/>
        <w:shd w:val="clear" w:color="auto" w:fill="auto"/>
        <w:spacing w:line="240" w:lineRule="auto"/>
        <w:jc w:val="both"/>
        <w:rPr>
          <w:rFonts w:cs="Times New Roman"/>
        </w:rPr>
      </w:pPr>
      <w:r w:rsidRPr="009265E7">
        <w:rPr>
          <w:rFonts w:cs="Times New Roman"/>
        </w:rPr>
        <w:tab/>
      </w:r>
      <w:r w:rsidR="0040725D" w:rsidRPr="009265E7">
        <w:rPr>
          <w:rFonts w:cs="Times New Roman"/>
        </w:rPr>
        <w:t xml:space="preserve">Подготовке и проведению государственной итоговой аттестации учащихся по программам основного общего и среднего общего образования убеляется особое внимание. В течение учебного года организуется ряд мероприятий, направленных на повышение качества преподавания, подготовки учащихся, взаимодействие с родителями обучающихся или их законными представителями. Проводится широкомасштабная разъяснительная работа. Учащиеся района участвуют в ежегодной краевой диагностике качества обучения (КДР),  ежегодно проводится в конце третьей учебной четверти диагностическая работа по математике, по продолжительности равная ЕГЭ. Результаты данной работы используются для корректировки плана подготовки </w:t>
      </w:r>
      <w:r w:rsidR="0040725D" w:rsidRPr="009265E7">
        <w:rPr>
          <w:rFonts w:cs="Times New Roman"/>
        </w:rPr>
        <w:lastRenderedPageBreak/>
        <w:t xml:space="preserve">учащихся к итоговой аттестации. </w:t>
      </w:r>
    </w:p>
    <w:p w:rsidR="0040725D" w:rsidRPr="009265E7" w:rsidRDefault="0037263D" w:rsidP="006143C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Государственная итоговая аттестация выпускников 9-х классов проходила в форме ОГЭ  и ГВЭ. В 201</w:t>
      </w:r>
      <w:r w:rsidR="006143C7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году в итоговой аттестации учащихся 9 классов принимали участие </w:t>
      </w:r>
      <w:r w:rsidR="00322AB2" w:rsidRPr="009265E7">
        <w:rPr>
          <w:rFonts w:ascii="Times New Roman" w:hAnsi="Times New Roman" w:cs="Times New Roman"/>
          <w:sz w:val="28"/>
          <w:szCs w:val="28"/>
        </w:rPr>
        <w:t>9</w:t>
      </w:r>
      <w:r w:rsidR="006143C7" w:rsidRPr="009265E7">
        <w:rPr>
          <w:rFonts w:ascii="Times New Roman" w:hAnsi="Times New Roman" w:cs="Times New Roman"/>
          <w:sz w:val="28"/>
          <w:szCs w:val="28"/>
        </w:rPr>
        <w:t>08</w:t>
      </w:r>
      <w:r w:rsidRPr="009265E7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6143C7" w:rsidRPr="00926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25D" w:rsidRPr="009265E7" w:rsidRDefault="0040725D" w:rsidP="00606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Для проведения ГИА-11  были открыты 2 ППЭ (МОБУГ № 2 – ППЭ 331 и МОБУСОШ № 4 – ППЭ 332) . Участников с ОВЗ и сдающих ГВЭ в 201</w:t>
      </w:r>
      <w:r w:rsidR="006143C7" w:rsidRPr="009265E7">
        <w:rPr>
          <w:rFonts w:ascii="Times New Roman" w:hAnsi="Times New Roman" w:cs="Times New Roman"/>
          <w:sz w:val="28"/>
          <w:szCs w:val="28"/>
        </w:rPr>
        <w:t xml:space="preserve">8 </w:t>
      </w:r>
      <w:r w:rsidRPr="009265E7">
        <w:rPr>
          <w:rFonts w:ascii="Times New Roman" w:hAnsi="Times New Roman" w:cs="Times New Roman"/>
          <w:sz w:val="28"/>
          <w:szCs w:val="28"/>
        </w:rPr>
        <w:t>году не было.</w:t>
      </w:r>
    </w:p>
    <w:p w:rsidR="0040725D" w:rsidRPr="009265E7" w:rsidRDefault="0040725D" w:rsidP="00606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ЕГЭ 201</w:t>
      </w:r>
      <w:r w:rsidR="006143C7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9 общеобразовательных школ Новокубанского района вошли в число 11 муниципалитетов края, включенных в проект «Сдать ЕГЭ про100». В рамках реализации проекта был подготовлен ряд распорядительных документов, направленных на улучшение качества подготовки к итоговой аттестации выпускников 11 классов. </w:t>
      </w:r>
    </w:p>
    <w:p w:rsidR="0040725D" w:rsidRPr="009265E7" w:rsidRDefault="0040725D" w:rsidP="00606F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«Дорожной карте» одним из основных критериев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формирования системы мониторинга уровня подготовки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и социализации школьников является отношение среднего балла ЕГЭ в 10% школ с лучшими результатами к среднему баллу в 10% школ с худшими результатами. Цель такого мониторинга – улучшение результатов выпускников школ с низкими результатами.  Отношение среднего балла единого государственного экзамена в 10% школ с лучшими результатами к среднему баллу в 10% школ с худшими результатами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9285E" w:rsidRPr="009265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районе составило в 2015 году 1,7, а в 2016 </w:t>
      </w:r>
      <w:r w:rsidR="00AA0951" w:rsidRPr="009265E7">
        <w:rPr>
          <w:rFonts w:ascii="Times New Roman" w:hAnsi="Times New Roman" w:cs="Times New Roman"/>
          <w:sz w:val="28"/>
          <w:szCs w:val="28"/>
        </w:rPr>
        <w:t>году 1,36, в 2017 году – 1,28, в 2018 году – 1, 03.</w:t>
      </w:r>
    </w:p>
    <w:p w:rsidR="00AA0951" w:rsidRPr="009265E7" w:rsidRDefault="0037263D" w:rsidP="00AA0951">
      <w:pPr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A0951" w:rsidRPr="009265E7">
        <w:rPr>
          <w:rFonts w:ascii="Times New Roman" w:hAnsi="Times New Roman" w:cs="Times New Roman"/>
          <w:sz w:val="28"/>
          <w:szCs w:val="28"/>
        </w:rPr>
        <w:t>По русскому языку ОУ № 9 незначительно, но улучшило результаты</w:t>
      </w:r>
      <w:proofErr w:type="gramStart"/>
      <w:r w:rsidR="00AA0951" w:rsidRPr="009265E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AA0951" w:rsidRPr="009265E7">
        <w:rPr>
          <w:rFonts w:ascii="Times New Roman" w:hAnsi="Times New Roman" w:cs="Times New Roman"/>
          <w:sz w:val="28"/>
          <w:szCs w:val="28"/>
        </w:rPr>
        <w:t xml:space="preserve">а вот по математике наблюдается значительное снижение. </w:t>
      </w:r>
    </w:p>
    <w:p w:rsidR="00AA0951" w:rsidRPr="009265E7" w:rsidRDefault="00AA0951" w:rsidP="00AA0951">
      <w:pPr>
        <w:pStyle w:val="a3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265E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 базовой математике в 2016 году 4 неудовлетворительных результата (ОУ № 5 (2), ОУ№ 11 и ОУ № 17). </w:t>
      </w:r>
    </w:p>
    <w:p w:rsidR="00AA0951" w:rsidRPr="009265E7" w:rsidRDefault="00AA0951" w:rsidP="00AA0951">
      <w:pPr>
        <w:pStyle w:val="a3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265E7">
        <w:rPr>
          <w:rFonts w:ascii="Times New Roman" w:hAnsi="Times New Roman" w:cs="Times New Roman"/>
          <w:noProof/>
          <w:sz w:val="28"/>
          <w:szCs w:val="28"/>
          <w:lang w:eastAsia="ru-RU"/>
        </w:rPr>
        <w:t>В 2017 году после первых дней сдачи ЕГЭ 5 выпускников не прошли порог успешности по математике и выехали 28 июля на пересдачу. Не пересдал 1 человек (0,35%).</w:t>
      </w:r>
    </w:p>
    <w:p w:rsidR="0037263D" w:rsidRPr="009265E7" w:rsidRDefault="00AA0951" w:rsidP="00AA09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 2018 году  после основного этапа было 2 непрошедших порог (ОУ № 6), на сентябрьские сроки остался один человек. Это составляет 0,37% от общего числа сдававших. </w:t>
      </w:r>
      <w:r w:rsidR="0037263D" w:rsidRPr="009265E7">
        <w:rPr>
          <w:rFonts w:ascii="Times New Roman" w:hAnsi="Times New Roman" w:cs="Times New Roman"/>
          <w:sz w:val="28"/>
          <w:szCs w:val="28"/>
        </w:rPr>
        <w:t>В 201</w:t>
      </w:r>
      <w:r w:rsidRPr="009265E7">
        <w:rPr>
          <w:rFonts w:ascii="Times New Roman" w:hAnsi="Times New Roman" w:cs="Times New Roman"/>
          <w:sz w:val="28"/>
          <w:szCs w:val="28"/>
        </w:rPr>
        <w:t>8</w:t>
      </w:r>
      <w:r w:rsidR="0040725D" w:rsidRPr="009265E7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265E7">
        <w:rPr>
          <w:rFonts w:ascii="Times New Roman" w:hAnsi="Times New Roman" w:cs="Times New Roman"/>
          <w:sz w:val="28"/>
          <w:szCs w:val="28"/>
        </w:rPr>
        <w:t>36</w:t>
      </w:r>
      <w:r w:rsidR="00322AB2" w:rsidRPr="009265E7">
        <w:rPr>
          <w:rFonts w:ascii="Times New Roman" w:hAnsi="Times New Roman" w:cs="Times New Roman"/>
          <w:sz w:val="28"/>
          <w:szCs w:val="28"/>
        </w:rPr>
        <w:t xml:space="preserve">  выпускник </w:t>
      </w:r>
      <w:r w:rsidR="0040725D" w:rsidRPr="009265E7">
        <w:rPr>
          <w:rFonts w:ascii="Times New Roman" w:hAnsi="Times New Roman" w:cs="Times New Roman"/>
          <w:sz w:val="28"/>
          <w:szCs w:val="28"/>
        </w:rPr>
        <w:t xml:space="preserve"> награжден</w:t>
      </w:r>
      <w:r w:rsidR="0037263D" w:rsidRPr="009265E7">
        <w:rPr>
          <w:rFonts w:ascii="Times New Roman" w:hAnsi="Times New Roman" w:cs="Times New Roman"/>
          <w:sz w:val="28"/>
          <w:szCs w:val="28"/>
        </w:rPr>
        <w:t xml:space="preserve"> медалью «За особые успехи в учении»</w:t>
      </w:r>
    </w:p>
    <w:p w:rsidR="00AA0951" w:rsidRPr="009265E7" w:rsidRDefault="00AA0951" w:rsidP="00AA0951">
      <w:pPr>
        <w:shd w:val="clear" w:color="auto" w:fill="FFFFFF"/>
        <w:tabs>
          <w:tab w:val="left" w:pos="9355"/>
        </w:tabs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5E7">
        <w:rPr>
          <w:rFonts w:ascii="Times New Roman" w:hAnsi="Times New Roman" w:cs="Times New Roman"/>
          <w:sz w:val="28"/>
          <w:szCs w:val="28"/>
        </w:rPr>
        <w:t xml:space="preserve">В 2018 году из краевого бюджета на проведение всех подготовительных мероприятий по итоговой аттестации ОГЭ и ЕГЭ, в том числе оплату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трансляции в ППЭ и выплату компенсации педагогическим работникам за участие в ЕГЭ была выделена общая сумма в размере 1 млн. 056 тысяч 300 рублей (в 2017 году - 1 млн. 451 тыс. 100 рублей). </w:t>
      </w:r>
      <w:proofErr w:type="gramEnd"/>
    </w:p>
    <w:p w:rsidR="00AA0951" w:rsidRPr="009265E7" w:rsidRDefault="00AA0951" w:rsidP="00AA0951">
      <w:pPr>
        <w:shd w:val="clear" w:color="auto" w:fill="FFFFFF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Из муниципального бюджета для подготовки и проведения ГИА-9,11 направлено в 2017 году 600 тысяч. Такая сумма выделена в рамках муниципальной  программы «Развитие образования» впервые (ранее 250 тыс. </w:t>
      </w:r>
      <w:r w:rsidRPr="009265E7">
        <w:rPr>
          <w:rFonts w:ascii="Times New Roman" w:hAnsi="Times New Roman" w:cs="Times New Roman"/>
          <w:sz w:val="28"/>
          <w:szCs w:val="28"/>
        </w:rPr>
        <w:lastRenderedPageBreak/>
        <w:t xml:space="preserve">руб.).  В 2018 году средства муниципального бюджета направлялись только на приобретение. </w:t>
      </w:r>
    </w:p>
    <w:p w:rsidR="00083689" w:rsidRPr="009265E7" w:rsidRDefault="0037263D" w:rsidP="00606F1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Вопросам кадрового обеспечения общеобразовательных организаций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A0951" w:rsidRPr="009265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районе уделяется традиционно большое внимание. При тесном сотрудничестве с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Армавирской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педагогической академией решается проблема обеспечения школ района квалифицированными кадрами. Однако имеется проблема с обеспечением учителями химии и биологии, по причине отсутствия химико-биологического факультета в близлежащих учреждениях высшего о</w:t>
      </w:r>
      <w:r w:rsidR="00083689" w:rsidRPr="009265E7">
        <w:rPr>
          <w:rFonts w:ascii="Times New Roman" w:hAnsi="Times New Roman" w:cs="Times New Roman"/>
          <w:sz w:val="28"/>
          <w:szCs w:val="28"/>
        </w:rPr>
        <w:t>бразования. По состоянию на 201</w:t>
      </w:r>
      <w:r w:rsidR="00AA0951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год численность учащихся в общеобразовательных организациях в расчете на одного педагогического работника составляла </w:t>
      </w:r>
      <w:r w:rsidR="00083689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45BC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83689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945BC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083689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(9</w:t>
      </w:r>
      <w:r w:rsidR="004945BC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855</w:t>
      </w:r>
      <w:r w:rsidR="00083689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дет/65</w:t>
      </w:r>
      <w:r w:rsidR="004945BC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83689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чел).</w:t>
      </w:r>
    </w:p>
    <w:p w:rsidR="0037263D" w:rsidRPr="009265E7" w:rsidRDefault="0037263D" w:rsidP="00606F11">
      <w:pPr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двух образовательных учреждениях нет центрального водопровода и канализации. Питьевой режим соблюдается при использовании бутилированной воды.</w:t>
      </w:r>
    </w:p>
    <w:p w:rsidR="0037263D" w:rsidRPr="009265E7" w:rsidRDefault="0037263D" w:rsidP="00606F11">
      <w:pPr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На одного учащегося приходится </w:t>
      </w:r>
      <w:r w:rsidR="004945BC" w:rsidRPr="009265E7">
        <w:rPr>
          <w:rFonts w:ascii="Times New Roman" w:hAnsi="Times New Roman" w:cs="Times New Roman"/>
          <w:sz w:val="28"/>
          <w:szCs w:val="28"/>
        </w:rPr>
        <w:t>9</w:t>
      </w:r>
      <w:r w:rsidRPr="009265E7">
        <w:rPr>
          <w:rFonts w:ascii="Times New Roman" w:hAnsi="Times New Roman" w:cs="Times New Roman"/>
          <w:sz w:val="28"/>
          <w:szCs w:val="28"/>
        </w:rPr>
        <w:t>,</w:t>
      </w:r>
      <w:r w:rsidR="004945BC" w:rsidRPr="009265E7">
        <w:rPr>
          <w:rFonts w:ascii="Times New Roman" w:hAnsi="Times New Roman" w:cs="Times New Roman"/>
          <w:sz w:val="28"/>
          <w:szCs w:val="28"/>
        </w:rPr>
        <w:t>72</w:t>
      </w:r>
      <w:r w:rsidRPr="009265E7">
        <w:rPr>
          <w:rFonts w:ascii="Times New Roman" w:hAnsi="Times New Roman" w:cs="Times New Roman"/>
          <w:sz w:val="28"/>
          <w:szCs w:val="28"/>
        </w:rPr>
        <w:t xml:space="preserve">  квадратных метров общей площади всех помещений общеобразовательных организаций.  </w:t>
      </w:r>
    </w:p>
    <w:p w:rsidR="000D7763" w:rsidRPr="009265E7" w:rsidRDefault="000D7763" w:rsidP="000D7763">
      <w:pPr>
        <w:ind w:right="-18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Все общеобразовательные учреждения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имеют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безлимитный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доступ к сети Интернет.  В 52 % общеобразовательных организаций скорость подключения к сети Интернет составляет более 1 Мбит/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.</w:t>
      </w:r>
    </w:p>
    <w:p w:rsidR="000D7763" w:rsidRPr="009265E7" w:rsidRDefault="000D7763" w:rsidP="000D7763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 образовательных организациях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обучается   288 детей-инвалидов.  В общеобразовательных организациях  – 249 человек, в дошкольных образовательных учреждениях – 39 человека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полную инклюзию включено 175 человек. На домашнем обучении находится 74человека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се они получают начальное общее, основное общее и среднее общее образование, а так же обучение по адаптированным программам. На дому дошкольное образование никто не получает.</w:t>
      </w:r>
    </w:p>
    <w:p w:rsidR="000D7763" w:rsidRPr="009265E7" w:rsidRDefault="000D7763" w:rsidP="000D7763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нет не обучающихся детей-инвалидов  имеющих для обучения физические и психологические возможности. Не обучаются по состоянию здоровья 12 человек. У всех имеются справки центральной районной больницы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(академический отпуск на 2017-2018 учебный год по состоянию здоровья)</w:t>
      </w:r>
    </w:p>
    <w:p w:rsidR="000D7763" w:rsidRPr="009265E7" w:rsidRDefault="000D7763" w:rsidP="000D7763">
      <w:pPr>
        <w:pStyle w:val="20"/>
        <w:shd w:val="clear" w:color="auto" w:fill="auto"/>
        <w:spacing w:line="240" w:lineRule="auto"/>
        <w:jc w:val="both"/>
        <w:rPr>
          <w:rFonts w:cs="Times New Roman"/>
        </w:rPr>
      </w:pPr>
      <w:r w:rsidRPr="009265E7">
        <w:rPr>
          <w:rFonts w:cs="Times New Roman"/>
        </w:rPr>
        <w:t xml:space="preserve">В образовательных организациях </w:t>
      </w:r>
      <w:proofErr w:type="spellStart"/>
      <w:r w:rsidRPr="009265E7">
        <w:rPr>
          <w:rFonts w:cs="Times New Roman"/>
        </w:rPr>
        <w:t>Новокубанского</w:t>
      </w:r>
      <w:proofErr w:type="spellEnd"/>
      <w:r w:rsidRPr="009265E7">
        <w:rPr>
          <w:rFonts w:cs="Times New Roman"/>
        </w:rPr>
        <w:t xml:space="preserve"> района создаются условия для обучения детей-инвалидов.</w:t>
      </w:r>
    </w:p>
    <w:p w:rsidR="000D7763" w:rsidRPr="009265E7" w:rsidRDefault="000D7763" w:rsidP="000D7763">
      <w:pPr>
        <w:pStyle w:val="20"/>
        <w:shd w:val="clear" w:color="auto" w:fill="auto"/>
        <w:spacing w:line="240" w:lineRule="auto"/>
        <w:jc w:val="both"/>
        <w:rPr>
          <w:rFonts w:cs="Times New Roman"/>
        </w:rPr>
      </w:pPr>
      <w:r w:rsidRPr="009265E7">
        <w:rPr>
          <w:rFonts w:cs="Times New Roman"/>
        </w:rPr>
        <w:tab/>
        <w:t xml:space="preserve">Все образовательные организации </w:t>
      </w:r>
      <w:proofErr w:type="spellStart"/>
      <w:r w:rsidRPr="009265E7">
        <w:rPr>
          <w:rFonts w:cs="Times New Roman"/>
        </w:rPr>
        <w:t>Новокубанского</w:t>
      </w:r>
      <w:proofErr w:type="spellEnd"/>
      <w:r w:rsidRPr="009265E7">
        <w:rPr>
          <w:rFonts w:cs="Times New Roman"/>
        </w:rPr>
        <w:t xml:space="preserve"> района с 1 по 3 класс  внедряют ФГОС для детей с ОВЗ и ФГОС для детей с умственной отсталостью.</w:t>
      </w:r>
    </w:p>
    <w:p w:rsidR="007051E4" w:rsidRPr="009265E7" w:rsidRDefault="007051E4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течение учебного года количество учащихся, обучающихся в школах, составило-9</w:t>
      </w:r>
      <w:r w:rsidR="008F1ABC" w:rsidRPr="009265E7">
        <w:rPr>
          <w:rFonts w:ascii="Times New Roman" w:hAnsi="Times New Roman" w:cs="Times New Roman"/>
          <w:sz w:val="28"/>
          <w:szCs w:val="28"/>
        </w:rPr>
        <w:t>825</w:t>
      </w:r>
      <w:r w:rsidRPr="009265E7">
        <w:rPr>
          <w:rFonts w:ascii="Times New Roman" w:hAnsi="Times New Roman" w:cs="Times New Roman"/>
          <w:sz w:val="28"/>
          <w:szCs w:val="28"/>
        </w:rPr>
        <w:t xml:space="preserve"> человек, из них, получающих питание- 9</w:t>
      </w:r>
      <w:r w:rsidR="008F1ABC" w:rsidRPr="009265E7">
        <w:rPr>
          <w:rFonts w:ascii="Times New Roman" w:hAnsi="Times New Roman" w:cs="Times New Roman"/>
          <w:sz w:val="28"/>
          <w:szCs w:val="28"/>
        </w:rPr>
        <w:t>825</w:t>
      </w:r>
      <w:r w:rsidRPr="009265E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7051E4" w:rsidRPr="009265E7" w:rsidRDefault="007051E4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Охват учащихся питанием составляет- 100%.</w:t>
      </w:r>
    </w:p>
    <w:p w:rsidR="0037263D" w:rsidRPr="009265E7" w:rsidRDefault="0037263D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Всего количество пищеблоков в районе -31, из них: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lastRenderedPageBreak/>
        <w:t>-   6 школьно</w:t>
      </w:r>
      <w:r w:rsidR="008F1ABC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-</w:t>
      </w:r>
      <w:r w:rsidR="008F1ABC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базовых столовых- № 2,3,4,8,11,14;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- 18  столовых</w:t>
      </w:r>
      <w:r w:rsidR="008F1ABC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 xml:space="preserve">- сырьевых - №2,3,4,6,7,8,9,10,11,12,13,14,15,16,18,26, 28, 30; 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- 10 столовых</w:t>
      </w:r>
      <w:r w:rsidR="008F1ABC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- раздаточных - № 1,19,20,21,22,23,24,25,31,32;</w:t>
      </w:r>
    </w:p>
    <w:p w:rsidR="0037263D" w:rsidRPr="009265E7" w:rsidRDefault="0037263D" w:rsidP="000D77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  3 столовые</w:t>
      </w:r>
      <w:r w:rsidR="008F1ABC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-</w:t>
      </w:r>
      <w:r w:rsidR="008F1ABC" w:rsidRPr="009265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доготовочные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-№ 5,17, 27. </w:t>
      </w:r>
    </w:p>
    <w:p w:rsidR="007051E4" w:rsidRPr="009265E7" w:rsidRDefault="007051E4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- по перспективному одноразовому меню работали пищеблоки  в 9 общеобразовательных учреждениях- № 3,11,12,13,14,15,16,26,27 в которых стоимость родительской платы за питание  учаще</w:t>
      </w:r>
      <w:r w:rsidR="008F4F2F" w:rsidRPr="009265E7">
        <w:rPr>
          <w:rFonts w:ascii="Times New Roman" w:hAnsi="Times New Roman" w:cs="Times New Roman"/>
          <w:sz w:val="28"/>
          <w:szCs w:val="28"/>
        </w:rPr>
        <w:t>гося  (завтрак) составляла от 27</w:t>
      </w:r>
      <w:r w:rsidRPr="009265E7">
        <w:rPr>
          <w:rFonts w:ascii="Times New Roman" w:hAnsi="Times New Roman" w:cs="Times New Roman"/>
          <w:sz w:val="28"/>
          <w:szCs w:val="28"/>
        </w:rPr>
        <w:t xml:space="preserve"> до 4</w:t>
      </w:r>
      <w:r w:rsidR="008F4F2F" w:rsidRPr="009265E7">
        <w:rPr>
          <w:rFonts w:ascii="Times New Roman" w:hAnsi="Times New Roman" w:cs="Times New Roman"/>
          <w:sz w:val="28"/>
          <w:szCs w:val="28"/>
        </w:rPr>
        <w:t>7</w:t>
      </w:r>
      <w:r w:rsidRPr="009265E7">
        <w:rPr>
          <w:rFonts w:ascii="Times New Roman" w:hAnsi="Times New Roman" w:cs="Times New Roman"/>
          <w:sz w:val="28"/>
          <w:szCs w:val="28"/>
        </w:rPr>
        <w:t xml:space="preserve"> рублей  в зависимости от возраста учащегося (первый - от 7лет до 11; второй - от 12 лет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18);</w:t>
      </w:r>
    </w:p>
    <w:p w:rsidR="007051E4" w:rsidRPr="009265E7" w:rsidRDefault="007051E4" w:rsidP="00F62B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- по перспективному двухразовому меню работали пищеблоки в 10 общеобразовательных учреждениях</w:t>
      </w:r>
      <w:r w:rsidR="00F62B64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 xml:space="preserve">- ОУ №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3,4,6,7,8,9,10,18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 где стоимость родительской платы за питание учащегося (обед)  составляла</w:t>
      </w:r>
      <w:r w:rsidR="00F62B64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-</w:t>
      </w:r>
      <w:r w:rsidR="00F62B64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от 3</w:t>
      </w:r>
      <w:r w:rsidR="008F4F2F" w:rsidRPr="009265E7">
        <w:rPr>
          <w:rFonts w:ascii="Times New Roman" w:hAnsi="Times New Roman" w:cs="Times New Roman"/>
          <w:sz w:val="28"/>
          <w:szCs w:val="28"/>
        </w:rPr>
        <w:t>7</w:t>
      </w:r>
      <w:r w:rsidRPr="009265E7">
        <w:rPr>
          <w:rFonts w:ascii="Times New Roman" w:hAnsi="Times New Roman" w:cs="Times New Roman"/>
          <w:sz w:val="28"/>
          <w:szCs w:val="28"/>
        </w:rPr>
        <w:t>-56 руб. Следует отметить, что двухразовое питание получали лишь 11</w:t>
      </w:r>
      <w:r w:rsidR="008F4F2F" w:rsidRPr="009265E7">
        <w:rPr>
          <w:rFonts w:ascii="Times New Roman" w:hAnsi="Times New Roman" w:cs="Times New Roman"/>
          <w:sz w:val="28"/>
          <w:szCs w:val="28"/>
        </w:rPr>
        <w:t>3</w:t>
      </w:r>
      <w:r w:rsidRPr="009265E7">
        <w:rPr>
          <w:rFonts w:ascii="Times New Roman" w:hAnsi="Times New Roman" w:cs="Times New Roman"/>
          <w:sz w:val="28"/>
          <w:szCs w:val="28"/>
        </w:rPr>
        <w:t>5  учащихся, то есть 11,</w:t>
      </w:r>
      <w:r w:rsidR="008F4F2F" w:rsidRPr="009265E7">
        <w:rPr>
          <w:rFonts w:ascii="Times New Roman" w:hAnsi="Times New Roman" w:cs="Times New Roman"/>
          <w:sz w:val="28"/>
          <w:szCs w:val="28"/>
        </w:rPr>
        <w:t>9</w:t>
      </w:r>
      <w:r w:rsidRPr="009265E7">
        <w:rPr>
          <w:rFonts w:ascii="Times New Roman" w:hAnsi="Times New Roman" w:cs="Times New Roman"/>
          <w:sz w:val="28"/>
          <w:szCs w:val="28"/>
        </w:rPr>
        <w:t xml:space="preserve"> % от общего количества учащихся дневных общеобразовательных учреждений (9</w:t>
      </w:r>
      <w:r w:rsidR="00F62B64" w:rsidRPr="009265E7">
        <w:rPr>
          <w:rFonts w:ascii="Times New Roman" w:hAnsi="Times New Roman" w:cs="Times New Roman"/>
          <w:sz w:val="28"/>
          <w:szCs w:val="28"/>
        </w:rPr>
        <w:t>825</w:t>
      </w:r>
      <w:r w:rsidRPr="009265E7">
        <w:rPr>
          <w:rFonts w:ascii="Times New Roman" w:hAnsi="Times New Roman" w:cs="Times New Roman"/>
          <w:sz w:val="28"/>
          <w:szCs w:val="28"/>
        </w:rPr>
        <w:t>).</w:t>
      </w:r>
    </w:p>
    <w:p w:rsidR="007051E4" w:rsidRPr="009265E7" w:rsidRDefault="007051E4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Питание в общеобразовательных организациях было обеспечено за счет средств бюджетов различных уровней, внебюджетных средств, в том числе за счет родителей учащихся.</w:t>
      </w:r>
    </w:p>
    <w:p w:rsidR="0037263D" w:rsidRPr="009265E7" w:rsidRDefault="007051E4" w:rsidP="008F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5E7">
        <w:rPr>
          <w:rFonts w:ascii="Times New Roman" w:hAnsi="Times New Roman" w:cs="Times New Roman"/>
          <w:sz w:val="28"/>
          <w:szCs w:val="28"/>
        </w:rPr>
        <w:t>Из муниципального бюджета дополнительно на питание  каждого обучающегося выделялось  по 5.70</w:t>
      </w:r>
      <w:r w:rsidR="008F4F2F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Pr="009265E7">
        <w:rPr>
          <w:rFonts w:ascii="Times New Roman" w:hAnsi="Times New Roman" w:cs="Times New Roman"/>
          <w:sz w:val="28"/>
          <w:szCs w:val="28"/>
        </w:rPr>
        <w:t>рублей, а на учащихся из многодетных и малообеспеченных семей, их в общеобразовательных учреждениях</w:t>
      </w:r>
      <w:r w:rsidRPr="009265E7">
        <w:rPr>
          <w:rFonts w:ascii="Times New Roman" w:hAnsi="Times New Roman" w:cs="Times New Roman"/>
          <w:b/>
          <w:sz w:val="28"/>
          <w:szCs w:val="28"/>
        </w:rPr>
        <w:t>- 2</w:t>
      </w:r>
      <w:r w:rsidR="008F4F2F" w:rsidRPr="009265E7">
        <w:rPr>
          <w:rFonts w:ascii="Times New Roman" w:hAnsi="Times New Roman" w:cs="Times New Roman"/>
          <w:b/>
          <w:sz w:val="28"/>
          <w:szCs w:val="28"/>
        </w:rPr>
        <w:t>900</w:t>
      </w:r>
      <w:r w:rsidRPr="009265E7">
        <w:rPr>
          <w:rFonts w:ascii="Times New Roman" w:hAnsi="Times New Roman" w:cs="Times New Roman"/>
          <w:b/>
          <w:sz w:val="28"/>
          <w:szCs w:val="28"/>
        </w:rPr>
        <w:t xml:space="preserve"> человека</w:t>
      </w:r>
      <w:r w:rsidRPr="009265E7">
        <w:rPr>
          <w:rFonts w:ascii="Times New Roman" w:hAnsi="Times New Roman" w:cs="Times New Roman"/>
          <w:sz w:val="28"/>
          <w:szCs w:val="28"/>
        </w:rPr>
        <w:t xml:space="preserve">, дополнительно на питание выделялось  по 2 рубля. </w:t>
      </w:r>
      <w:r w:rsidRPr="009265E7">
        <w:rPr>
          <w:rFonts w:ascii="Times New Roman" w:hAnsi="Times New Roman" w:cs="Times New Roman"/>
          <w:sz w:val="28"/>
          <w:szCs w:val="28"/>
        </w:rPr>
        <w:tab/>
        <w:t xml:space="preserve">Соответственно стоимость горячего завтрака, согласно одноразовому меню,  с учетом компенсационных выплат в 2017 году составляла- </w:t>
      </w:r>
      <w:r w:rsidR="008F4F2F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8F4F2F"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40 рублей</w:t>
      </w:r>
      <w:r w:rsidRPr="009265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63D" w:rsidRPr="009265E7" w:rsidRDefault="0037263D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С целью сохранения и укрепления физического и психического здоровья школьников во всех общеобразовательных учреждениях с 1 по 11 классы проводится  по</w:t>
      </w:r>
      <w:r w:rsidR="008F4F2F" w:rsidRPr="009265E7">
        <w:rPr>
          <w:rFonts w:ascii="Times New Roman" w:hAnsi="Times New Roman" w:cs="Times New Roman"/>
          <w:sz w:val="28"/>
          <w:szCs w:val="28"/>
        </w:rPr>
        <w:t xml:space="preserve"> два-</w:t>
      </w:r>
      <w:r w:rsidRPr="009265E7">
        <w:rPr>
          <w:rFonts w:ascii="Times New Roman" w:hAnsi="Times New Roman" w:cs="Times New Roman"/>
          <w:sz w:val="28"/>
          <w:szCs w:val="28"/>
        </w:rPr>
        <w:t xml:space="preserve"> три  часа физической культуры в неделю</w:t>
      </w:r>
      <w:r w:rsidR="008F4F2F" w:rsidRPr="009265E7">
        <w:rPr>
          <w:rFonts w:ascii="Times New Roman" w:hAnsi="Times New Roman" w:cs="Times New Roman"/>
          <w:sz w:val="28"/>
          <w:szCs w:val="28"/>
        </w:rPr>
        <w:t xml:space="preserve"> (в соответствии с учебным планом)</w:t>
      </w:r>
      <w:r w:rsidRPr="009265E7">
        <w:rPr>
          <w:rFonts w:ascii="Times New Roman" w:hAnsi="Times New Roman" w:cs="Times New Roman"/>
          <w:sz w:val="28"/>
          <w:szCs w:val="28"/>
        </w:rPr>
        <w:t>.</w:t>
      </w:r>
    </w:p>
    <w:p w:rsidR="0037263D" w:rsidRPr="009265E7" w:rsidRDefault="0037263D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работало 28 спортивных залов, 198 спортивных секций, 31 спортивный клуб; на базе учреждений </w:t>
      </w:r>
      <w:r w:rsidR="008F4F2F" w:rsidRPr="009265E7">
        <w:rPr>
          <w:rFonts w:ascii="Times New Roman" w:hAnsi="Times New Roman" w:cs="Times New Roman"/>
          <w:sz w:val="28"/>
          <w:szCs w:val="28"/>
        </w:rPr>
        <w:t>дополнительного образования - 15</w:t>
      </w:r>
      <w:r w:rsidRPr="009265E7">
        <w:rPr>
          <w:rFonts w:ascii="Times New Roman" w:hAnsi="Times New Roman" w:cs="Times New Roman"/>
          <w:sz w:val="28"/>
          <w:szCs w:val="28"/>
        </w:rPr>
        <w:t>5 спортивных секций. Охвачено спортивной работой 9</w:t>
      </w:r>
      <w:r w:rsidR="008F4F2F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%  учащихся. 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201</w:t>
      </w:r>
      <w:r w:rsidR="008F4F2F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году спортивном направлении была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>: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1. Х</w:t>
      </w:r>
      <w:r w:rsidR="008F4F2F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="008F4F2F" w:rsidRPr="009265E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65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Всекубанская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спартакиада по игровым видам спорта «Спортивные надежды Кубани»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5E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65E7">
        <w:rPr>
          <w:rFonts w:ascii="Times New Roman" w:hAnsi="Times New Roman" w:cs="Times New Roman"/>
          <w:sz w:val="28"/>
          <w:szCs w:val="28"/>
        </w:rPr>
        <w:t xml:space="preserve"> этап (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>) – приняли участие 31 общеобразовательное учреждение.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="00CE3EFF" w:rsidRPr="009265E7">
        <w:rPr>
          <w:rFonts w:ascii="Times New Roman" w:hAnsi="Times New Roman" w:cs="Times New Roman"/>
          <w:sz w:val="28"/>
          <w:szCs w:val="28"/>
        </w:rPr>
        <w:t>Проведено 1380 соревнований по 40 видам спорта. Приняло участие – 8269учащихся</w:t>
      </w:r>
      <w:proofErr w:type="gramStart"/>
      <w:r w:rsidR="00CE3EFF" w:rsidRPr="009265E7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="00CE3EFF" w:rsidRPr="009265E7">
        <w:rPr>
          <w:rFonts w:ascii="Times New Roman" w:hAnsi="Times New Roman" w:cs="Times New Roman"/>
          <w:sz w:val="28"/>
          <w:szCs w:val="28"/>
        </w:rPr>
        <w:t>то составляет 86,3 % от общего числа учащихся.</w:t>
      </w:r>
      <w:r w:rsidRPr="009265E7">
        <w:rPr>
          <w:rFonts w:ascii="Times New Roman" w:hAnsi="Times New Roman" w:cs="Times New Roman"/>
          <w:sz w:val="28"/>
          <w:szCs w:val="28"/>
        </w:rPr>
        <w:t>.</w:t>
      </w:r>
    </w:p>
    <w:p w:rsidR="00CE3EFF" w:rsidRPr="009265E7" w:rsidRDefault="00CE3EFF" w:rsidP="00CE3E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5E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265E7">
        <w:rPr>
          <w:rFonts w:ascii="Times New Roman" w:hAnsi="Times New Roman" w:cs="Times New Roman"/>
          <w:sz w:val="28"/>
          <w:szCs w:val="28"/>
        </w:rPr>
        <w:t xml:space="preserve"> этап (районный) – 25 общеобразовательных учреждений.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Проведено 40 соревнований по 40 видам спорта. Приняло участие 2973 учащихся, что составляет 30,1 % от общего числа учащихся.</w:t>
      </w:r>
    </w:p>
    <w:p w:rsidR="009D1A29" w:rsidRPr="009265E7" w:rsidRDefault="009D1A29" w:rsidP="00606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265E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265E7">
        <w:rPr>
          <w:rFonts w:ascii="Times New Roman" w:hAnsi="Times New Roman" w:cs="Times New Roman"/>
          <w:sz w:val="28"/>
          <w:szCs w:val="28"/>
        </w:rPr>
        <w:t xml:space="preserve"> этап (краевые, зональные) – 10 общеобразовательных учреждений.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40</w:t>
      </w:r>
      <w:r w:rsidR="008F4F2F" w:rsidRPr="009265E7">
        <w:rPr>
          <w:rFonts w:ascii="Times New Roman" w:hAnsi="Times New Roman" w:cs="Times New Roman"/>
          <w:sz w:val="28"/>
          <w:szCs w:val="28"/>
        </w:rPr>
        <w:t xml:space="preserve"> видам спорта, приняло участие 400</w:t>
      </w:r>
      <w:r w:rsidRPr="009265E7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9D1A29" w:rsidRPr="009265E7" w:rsidRDefault="009D1A29" w:rsidP="00606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9265E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65E7">
        <w:rPr>
          <w:rFonts w:ascii="Times New Roman" w:hAnsi="Times New Roman" w:cs="Times New Roman"/>
          <w:sz w:val="28"/>
          <w:szCs w:val="28"/>
        </w:rPr>
        <w:t xml:space="preserve"> этап (краевые, финальные) – 4 общеобразовательных учреждения по 5 видам спорта, приняло участие 1</w:t>
      </w:r>
      <w:r w:rsidR="008F4F2F" w:rsidRPr="009265E7">
        <w:rPr>
          <w:rFonts w:ascii="Times New Roman" w:hAnsi="Times New Roman" w:cs="Times New Roman"/>
          <w:sz w:val="28"/>
          <w:szCs w:val="28"/>
        </w:rPr>
        <w:t>1</w:t>
      </w:r>
      <w:r w:rsidRPr="009265E7">
        <w:rPr>
          <w:rFonts w:ascii="Times New Roman" w:hAnsi="Times New Roman" w:cs="Times New Roman"/>
          <w:sz w:val="28"/>
          <w:szCs w:val="28"/>
        </w:rPr>
        <w:t>2 учащихся.</w:t>
      </w:r>
      <w:proofErr w:type="gramEnd"/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итоге победителями в финале «Х</w:t>
      </w:r>
      <w:r w:rsidR="00F20D2B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="00F20D2B" w:rsidRPr="009265E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20D2B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="00F20D2B" w:rsidRPr="009265E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65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Всекубанской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спартакиады» стали следующие команды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МОБУСОШ  № 27 – 1 место (мини-футбол);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МОБУСОШ № 4 - . 2 место (мини-футбол);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МОБУГ № 2 – «Президентские состязания» - 1 место;</w:t>
      </w:r>
    </w:p>
    <w:p w:rsidR="009D1A29" w:rsidRPr="009265E7" w:rsidRDefault="009D1A29" w:rsidP="00606F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МОБУГ № 2 – «Президентские игры» - 2 место.</w:t>
      </w:r>
    </w:p>
    <w:p w:rsidR="00E8280D" w:rsidRPr="009265E7" w:rsidRDefault="00E8280D" w:rsidP="00606F1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Команда по рафтингу МОБУООШ № 23 им.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Н.Шабатько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                              г. Новокубанска в 201</w:t>
      </w:r>
      <w:r w:rsidR="00F20D2B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году в первенстве ЮФО среди юниоров, проходившем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20D2B" w:rsidRPr="009265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Лабинском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районе, стала победителем.</w:t>
      </w:r>
    </w:p>
    <w:p w:rsidR="0037263D" w:rsidRPr="009265E7" w:rsidRDefault="0037263D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школах, в которых по фактическому расположению кабинетов невозможно выделить место под физкультурный зал, заключают договоры о предоставлении помещений для занятия физической культурой с другими школами, имеющими спортивный зал.</w:t>
      </w:r>
    </w:p>
    <w:p w:rsidR="008B57B1" w:rsidRPr="009265E7" w:rsidRDefault="0037263D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Плавательных бассейнов в школах района нет. </w:t>
      </w:r>
    </w:p>
    <w:p w:rsidR="008B57B1" w:rsidRPr="009265E7" w:rsidRDefault="00E8280D" w:rsidP="00606F11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В 201</w:t>
      </w:r>
      <w:r w:rsidR="00F20D2B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 xml:space="preserve"> году награждены П</w:t>
      </w:r>
      <w:r w:rsidRPr="009265E7">
        <w:rPr>
          <w:rFonts w:ascii="Times New Roman" w:hAnsi="Times New Roman" w:cs="Times New Roman"/>
          <w:spacing w:val="-2"/>
          <w:sz w:val="28"/>
          <w:szCs w:val="28"/>
        </w:rPr>
        <w:t>очетной грамотой Министерства образования и науки Российской Федерации 1</w:t>
      </w:r>
      <w:r w:rsidR="00F20D2B" w:rsidRPr="009265E7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9265E7">
        <w:rPr>
          <w:rFonts w:ascii="Times New Roman" w:hAnsi="Times New Roman" w:cs="Times New Roman"/>
          <w:spacing w:val="-2"/>
          <w:sz w:val="28"/>
          <w:szCs w:val="28"/>
        </w:rPr>
        <w:t xml:space="preserve"> человек</w:t>
      </w:r>
      <w:r w:rsidRPr="009265E7">
        <w:rPr>
          <w:rFonts w:ascii="Times New Roman" w:hAnsi="Times New Roman" w:cs="Times New Roman"/>
          <w:sz w:val="28"/>
          <w:szCs w:val="28"/>
        </w:rPr>
        <w:t>.</w:t>
      </w:r>
    </w:p>
    <w:p w:rsidR="00E8280D" w:rsidRPr="009265E7" w:rsidRDefault="00E8280D" w:rsidP="00606F11">
      <w:pPr>
        <w:ind w:firstLine="90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Почетное звание «Заслуженный учитель Кубани» получила </w:t>
      </w:r>
      <w:r w:rsidR="008B57B1" w:rsidRPr="009265E7">
        <w:rPr>
          <w:rFonts w:ascii="Times New Roman" w:hAnsi="Times New Roman" w:cs="Times New Roman"/>
          <w:sz w:val="28"/>
          <w:szCs w:val="28"/>
        </w:rPr>
        <w:t>Пискунова Лариса Васильевна</w:t>
      </w:r>
      <w:r w:rsidRPr="009265E7">
        <w:rPr>
          <w:rFonts w:ascii="Times New Roman" w:hAnsi="Times New Roman" w:cs="Times New Roman"/>
          <w:sz w:val="28"/>
          <w:szCs w:val="28"/>
        </w:rPr>
        <w:t>, з</w:t>
      </w:r>
      <w:r w:rsidRPr="009265E7">
        <w:rPr>
          <w:rFonts w:ascii="Times New Roman" w:hAnsi="Times New Roman" w:cs="Times New Roman"/>
          <w:spacing w:val="-2"/>
          <w:sz w:val="28"/>
          <w:szCs w:val="28"/>
        </w:rPr>
        <w:t xml:space="preserve">аведующий МДОБУ № 7 «Ласточка» станицы Прочноокопской. </w:t>
      </w:r>
    </w:p>
    <w:p w:rsidR="0037263D" w:rsidRPr="009265E7" w:rsidRDefault="00E8280D" w:rsidP="00CE3EFF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pacing w:val="-2"/>
          <w:sz w:val="28"/>
          <w:szCs w:val="28"/>
        </w:rPr>
        <w:t>Грантами главы муниципального образования Новокубанский район в размере 30 тысяч рублей награждены 5 опытных педагогов и 1 молодой педагог (20 тысяч рублей).</w:t>
      </w:r>
    </w:p>
    <w:p w:rsidR="0037263D" w:rsidRPr="009265E7" w:rsidRDefault="0037263D" w:rsidP="00606F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5E7">
        <w:rPr>
          <w:rFonts w:ascii="Times New Roman" w:hAnsi="Times New Roman" w:cs="Times New Roman"/>
          <w:b/>
          <w:sz w:val="28"/>
          <w:szCs w:val="28"/>
        </w:rPr>
        <w:t>Система дополнительного образования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0D2B" w:rsidRPr="009265E7" w:rsidRDefault="009D1A29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Новокубанский район функционируют  4 учреждения дополнительного образования: 2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спортивных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школы и 2 дома детского творчества. </w:t>
      </w:r>
    </w:p>
    <w:p w:rsidR="009D1A29" w:rsidRPr="009265E7" w:rsidRDefault="009D1A29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В учреждениях дополнительного образования на 1 педагогического работника приходится 2</w:t>
      </w:r>
      <w:r w:rsidR="00CE3EFF" w:rsidRPr="009265E7">
        <w:rPr>
          <w:rFonts w:ascii="Times New Roman" w:hAnsi="Times New Roman" w:cs="Times New Roman"/>
          <w:sz w:val="28"/>
          <w:szCs w:val="28"/>
        </w:rPr>
        <w:t>8</w:t>
      </w:r>
      <w:r w:rsidRPr="009265E7">
        <w:rPr>
          <w:rFonts w:ascii="Times New Roman" w:hAnsi="Times New Roman" w:cs="Times New Roman"/>
          <w:sz w:val="28"/>
          <w:szCs w:val="28"/>
        </w:rPr>
        <w:t>,5 детей.   Охват несовершеннолетних, вовлеченных в получение дополнительных образовательных программ и услуг, составлял в 2014 году – 6456 человек (73,4%); в 2015 году – 6656 человек (75%); в 2016 году – 8537 человек (91,5%), в 2017</w:t>
      </w:r>
      <w:r w:rsidR="00F20D2B" w:rsidRPr="009265E7">
        <w:rPr>
          <w:rFonts w:ascii="Times New Roman" w:hAnsi="Times New Roman" w:cs="Times New Roman"/>
          <w:sz w:val="28"/>
          <w:szCs w:val="28"/>
        </w:rPr>
        <w:t xml:space="preserve"> году – 8884 человека (91,6%) , в 2018 году</w:t>
      </w:r>
      <w:r w:rsidR="008B57B1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="00CE3EFF" w:rsidRPr="009265E7">
        <w:rPr>
          <w:rFonts w:ascii="Times New Roman" w:hAnsi="Times New Roman" w:cs="Times New Roman"/>
          <w:sz w:val="28"/>
          <w:szCs w:val="28"/>
        </w:rPr>
        <w:t>8957</w:t>
      </w:r>
      <w:r w:rsidR="00F20D2B" w:rsidRPr="009265E7">
        <w:rPr>
          <w:rFonts w:ascii="Times New Roman" w:hAnsi="Times New Roman" w:cs="Times New Roman"/>
          <w:sz w:val="28"/>
          <w:szCs w:val="28"/>
        </w:rPr>
        <w:t xml:space="preserve"> </w:t>
      </w:r>
      <w:r w:rsidR="008B57B1" w:rsidRPr="009265E7">
        <w:rPr>
          <w:rFonts w:ascii="Times New Roman" w:hAnsi="Times New Roman" w:cs="Times New Roman"/>
          <w:sz w:val="28"/>
          <w:szCs w:val="28"/>
        </w:rPr>
        <w:t>человек (9</w:t>
      </w:r>
      <w:r w:rsidR="00CE3EFF" w:rsidRPr="009265E7">
        <w:rPr>
          <w:rFonts w:ascii="Times New Roman" w:hAnsi="Times New Roman" w:cs="Times New Roman"/>
          <w:sz w:val="28"/>
          <w:szCs w:val="28"/>
        </w:rPr>
        <w:t>2, 3</w:t>
      </w:r>
      <w:r w:rsidR="008B57B1" w:rsidRPr="009265E7">
        <w:rPr>
          <w:rFonts w:ascii="Times New Roman" w:hAnsi="Times New Roman" w:cs="Times New Roman"/>
          <w:sz w:val="28"/>
          <w:szCs w:val="28"/>
        </w:rPr>
        <w:t>%)</w:t>
      </w:r>
    </w:p>
    <w:p w:rsidR="009D1A29" w:rsidRPr="009265E7" w:rsidRDefault="009D1A29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Во всех образовательных учреждениях созданы условия для соблюдения пожарной и антитеррористической безопасности. 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263D" w:rsidRPr="009265E7" w:rsidRDefault="0037263D" w:rsidP="00606F11">
      <w:pPr>
        <w:tabs>
          <w:tab w:val="left" w:pos="1246"/>
        </w:tabs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5E7">
        <w:rPr>
          <w:rFonts w:ascii="Times New Roman" w:hAnsi="Times New Roman" w:cs="Times New Roman"/>
          <w:b/>
          <w:bCs/>
          <w:sz w:val="28"/>
          <w:szCs w:val="28"/>
        </w:rPr>
        <w:t>1.3. Выводы и заключения</w:t>
      </w:r>
    </w:p>
    <w:p w:rsidR="008B57B1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Система «Образования»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требует изменений</w:t>
      </w:r>
      <w:r w:rsidR="008B57B1" w:rsidRPr="009265E7">
        <w:rPr>
          <w:rFonts w:ascii="Times New Roman" w:hAnsi="Times New Roman" w:cs="Times New Roman"/>
          <w:sz w:val="28"/>
          <w:szCs w:val="28"/>
        </w:rPr>
        <w:t>,</w:t>
      </w:r>
      <w:r w:rsidRPr="009265E7">
        <w:rPr>
          <w:rFonts w:ascii="Times New Roman" w:hAnsi="Times New Roman" w:cs="Times New Roman"/>
          <w:sz w:val="28"/>
          <w:szCs w:val="28"/>
        </w:rPr>
        <w:t xml:space="preserve"> как в части реорганизации сети, так и в усилении подхода к организации учебно-воспитательного процесса. </w:t>
      </w:r>
    </w:p>
    <w:p w:rsidR="0037263D" w:rsidRPr="009265E7" w:rsidRDefault="008B57B1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ab/>
      </w:r>
      <w:r w:rsidR="0037263D" w:rsidRPr="009265E7">
        <w:rPr>
          <w:rFonts w:ascii="Times New Roman" w:hAnsi="Times New Roman" w:cs="Times New Roman"/>
          <w:sz w:val="28"/>
          <w:szCs w:val="28"/>
        </w:rPr>
        <w:t xml:space="preserve">Необходимо продолжить работу по приведению в соответствие с требованиями правил санитарной безопасности общеобразовательных учреждений, укреплению материальной базы, оснащению необходимым оборудованием. </w:t>
      </w:r>
    </w:p>
    <w:p w:rsidR="0037263D" w:rsidRPr="009265E7" w:rsidRDefault="008B57B1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В связи с этим для отрасли образования </w:t>
      </w:r>
      <w:proofErr w:type="spellStart"/>
      <w:r w:rsidRPr="009265E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265E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37263D" w:rsidRPr="009265E7">
        <w:rPr>
          <w:rFonts w:ascii="Times New Roman" w:hAnsi="Times New Roman" w:cs="Times New Roman"/>
          <w:sz w:val="28"/>
          <w:szCs w:val="28"/>
        </w:rPr>
        <w:t>были поставлены следующие задачи.</w:t>
      </w:r>
    </w:p>
    <w:p w:rsidR="004209B6" w:rsidRPr="009265E7" w:rsidRDefault="004209B6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Продолжить реализацию ФГОС основного общего образования.</w:t>
      </w:r>
    </w:p>
    <w:p w:rsidR="004209B6" w:rsidRPr="009265E7" w:rsidRDefault="004209B6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Продолжить оснащение школьных библиотек учебниками и учебно-методической литературой, соответствующей ФГОС. </w:t>
      </w:r>
    </w:p>
    <w:p w:rsidR="004209B6" w:rsidRPr="009265E7" w:rsidRDefault="004209B6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Организовать повышение квалификации педагогических и управленческих кадров для реализации Федеральных государственных образовательных стандартов общего образования через проведение курсовой подготовки не менее 15</w:t>
      </w:r>
      <w:r w:rsidR="008B57B1" w:rsidRPr="009265E7">
        <w:rPr>
          <w:rFonts w:ascii="Times New Roman" w:hAnsi="Times New Roman" w:cs="Times New Roman"/>
          <w:sz w:val="28"/>
          <w:szCs w:val="28"/>
        </w:rPr>
        <w:t>7 чел</w:t>
      </w:r>
      <w:r w:rsidRPr="009265E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209B6" w:rsidRPr="009265E7" w:rsidRDefault="004209B6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Продолжить внедрение эффективных  моделей сетевого взаимодействия общеобразовательных школ и учреждений дополнительного образования для организации внеурочной занятости обучающихся.</w:t>
      </w:r>
    </w:p>
    <w:p w:rsidR="004209B6" w:rsidRPr="009265E7" w:rsidRDefault="004209B6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Совершенствовать механизмы </w:t>
      </w:r>
      <w:proofErr w:type="gramStart"/>
      <w:r w:rsidRPr="009265E7">
        <w:rPr>
          <w:rFonts w:ascii="Times New Roman" w:hAnsi="Times New Roman" w:cs="Times New Roman"/>
          <w:sz w:val="28"/>
          <w:szCs w:val="28"/>
        </w:rPr>
        <w:t>системы оценки достижения планируемых результатов освоения</w:t>
      </w:r>
      <w:proofErr w:type="gramEnd"/>
      <w:r w:rsidRPr="009265E7">
        <w:rPr>
          <w:rFonts w:ascii="Times New Roman" w:hAnsi="Times New Roman" w:cs="Times New Roman"/>
          <w:sz w:val="28"/>
          <w:szCs w:val="28"/>
        </w:rPr>
        <w:t xml:space="preserve"> ООП НОО учащимися, посредством изучения результатов ВПР. </w:t>
      </w:r>
    </w:p>
    <w:p w:rsidR="0037263D" w:rsidRPr="009265E7" w:rsidRDefault="0037263D" w:rsidP="00606F1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>Продолжить вовлечение детей в занятия физической культурой и спортом за счет увеличения количества спортивных клубов и секций.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 xml:space="preserve">          Увеличить количество  общеобразовательных учреждений, принимающих участие в краевых конкурсах, конференциях, президентских соревнованиях.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z w:val="28"/>
          <w:szCs w:val="28"/>
        </w:rPr>
        <w:tab/>
        <w:t>Обеспечить условия для занятия физической культурой и спортом, в том числе, для детей с ограниченными возможностями здоровья</w:t>
      </w:r>
    </w:p>
    <w:p w:rsidR="0037263D" w:rsidRPr="009265E7" w:rsidRDefault="0037263D" w:rsidP="00606F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263D" w:rsidRPr="006A37C6" w:rsidRDefault="006A37C6" w:rsidP="006A37C6">
      <w:pPr>
        <w:pStyle w:val="a3"/>
        <w:rPr>
          <w:rFonts w:ascii="Times New Roman" w:hAnsi="Times New Roman" w:cs="Times New Roman"/>
          <w:sz w:val="28"/>
          <w:szCs w:val="28"/>
        </w:rPr>
      </w:pPr>
      <w:r w:rsidRPr="009265E7">
        <w:rPr>
          <w:rFonts w:ascii="Times New Roman" w:hAnsi="Times New Roman" w:cs="Times New Roman"/>
          <w:snapToGrid w:val="0"/>
          <w:sz w:val="28"/>
          <w:szCs w:val="28"/>
        </w:rPr>
        <w:t xml:space="preserve">Начальник  управления образования     </w:t>
      </w:r>
      <w:r w:rsidRPr="009265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7960" cy="123380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23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65E7">
        <w:rPr>
          <w:rFonts w:ascii="Times New Roman" w:hAnsi="Times New Roman" w:cs="Times New Roman"/>
          <w:snapToGrid w:val="0"/>
          <w:sz w:val="28"/>
          <w:szCs w:val="28"/>
        </w:rPr>
        <w:t xml:space="preserve">         Д.Т. Кулиева</w:t>
      </w:r>
    </w:p>
    <w:p w:rsidR="009C192E" w:rsidRPr="00D67926" w:rsidRDefault="009C192E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192E" w:rsidRPr="00D67926" w:rsidRDefault="009C192E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192E" w:rsidRPr="00D67926" w:rsidRDefault="009C192E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Pr="00D67926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Pr="00D67926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Pr="00D67926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Pr="00D67926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Pr="00D67926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Pr="00D67926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01E2" w:rsidRDefault="00E301E2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280D" w:rsidRDefault="00E8280D" w:rsidP="003726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8280D" w:rsidSect="00F62B6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0FF3"/>
    <w:multiLevelType w:val="hybridMultilevel"/>
    <w:tmpl w:val="D51C4C74"/>
    <w:lvl w:ilvl="0" w:tplc="6478D700">
      <w:start w:val="2"/>
      <w:numFmt w:val="decimal"/>
      <w:lvlText w:val="%1."/>
      <w:lvlJc w:val="left"/>
      <w:pPr>
        <w:ind w:left="1965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3113"/>
    <w:rsid w:val="0002104C"/>
    <w:rsid w:val="00083689"/>
    <w:rsid w:val="000D7763"/>
    <w:rsid w:val="001D4C7D"/>
    <w:rsid w:val="00207F05"/>
    <w:rsid w:val="00213DCF"/>
    <w:rsid w:val="0029540E"/>
    <w:rsid w:val="00301445"/>
    <w:rsid w:val="00322AB2"/>
    <w:rsid w:val="0035086E"/>
    <w:rsid w:val="0037263D"/>
    <w:rsid w:val="00391E0F"/>
    <w:rsid w:val="0039285E"/>
    <w:rsid w:val="003C0F20"/>
    <w:rsid w:val="0040725D"/>
    <w:rsid w:val="004209B6"/>
    <w:rsid w:val="004945BC"/>
    <w:rsid w:val="00606F11"/>
    <w:rsid w:val="00610B01"/>
    <w:rsid w:val="006143C7"/>
    <w:rsid w:val="00616669"/>
    <w:rsid w:val="006A37C6"/>
    <w:rsid w:val="006E73FE"/>
    <w:rsid w:val="00700290"/>
    <w:rsid w:val="007051E4"/>
    <w:rsid w:val="008B57B1"/>
    <w:rsid w:val="008D6ED4"/>
    <w:rsid w:val="008F1ABC"/>
    <w:rsid w:val="008F4F2F"/>
    <w:rsid w:val="00906E3E"/>
    <w:rsid w:val="009137F6"/>
    <w:rsid w:val="009265E7"/>
    <w:rsid w:val="009866D1"/>
    <w:rsid w:val="009C192E"/>
    <w:rsid w:val="009D1A29"/>
    <w:rsid w:val="00A22F23"/>
    <w:rsid w:val="00AA0951"/>
    <w:rsid w:val="00B03113"/>
    <w:rsid w:val="00B22BF2"/>
    <w:rsid w:val="00B6200A"/>
    <w:rsid w:val="00BD7A2C"/>
    <w:rsid w:val="00C22AFD"/>
    <w:rsid w:val="00C24929"/>
    <w:rsid w:val="00C3535A"/>
    <w:rsid w:val="00C90D56"/>
    <w:rsid w:val="00CB2B24"/>
    <w:rsid w:val="00CE3EFF"/>
    <w:rsid w:val="00CE5FBF"/>
    <w:rsid w:val="00D67926"/>
    <w:rsid w:val="00E2597F"/>
    <w:rsid w:val="00E301E2"/>
    <w:rsid w:val="00E8280D"/>
    <w:rsid w:val="00E86523"/>
    <w:rsid w:val="00F20D2B"/>
    <w:rsid w:val="00F44CBA"/>
    <w:rsid w:val="00F5613C"/>
    <w:rsid w:val="00F62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3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263D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37263D"/>
    <w:pPr>
      <w:ind w:left="720"/>
    </w:pPr>
  </w:style>
  <w:style w:type="paragraph" w:styleId="a6">
    <w:name w:val="Normal (Web)"/>
    <w:basedOn w:val="a"/>
    <w:link w:val="a7"/>
    <w:rsid w:val="00372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исьмо"/>
    <w:basedOn w:val="a"/>
    <w:uiPriority w:val="99"/>
    <w:rsid w:val="0037263D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uiPriority w:val="99"/>
    <w:rsid w:val="0037263D"/>
    <w:rPr>
      <w:color w:val="0000FF"/>
      <w:u w:val="single"/>
    </w:rPr>
  </w:style>
  <w:style w:type="character" w:customStyle="1" w:styleId="FontStyle36">
    <w:name w:val="Font Style36"/>
    <w:rsid w:val="0037263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37263D"/>
    <w:pPr>
      <w:widowControl w:val="0"/>
      <w:autoSpaceDE w:val="0"/>
      <w:autoSpaceDN w:val="0"/>
      <w:adjustRightInd w:val="0"/>
      <w:spacing w:after="0" w:line="322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locked/>
    <w:rsid w:val="003726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7263D"/>
    <w:rPr>
      <w:rFonts w:ascii="Calibri" w:eastAsia="Calibri" w:hAnsi="Calibri" w:cs="Calibri"/>
    </w:rPr>
  </w:style>
  <w:style w:type="character" w:customStyle="1" w:styleId="2">
    <w:name w:val="Основной текст (2)_"/>
    <w:link w:val="20"/>
    <w:uiPriority w:val="99"/>
    <w:rsid w:val="0037263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7263D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theme="minorBidi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3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01E2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59"/>
    <w:rsid w:val="000D7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3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7263D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37263D"/>
    <w:pPr>
      <w:ind w:left="720"/>
    </w:pPr>
  </w:style>
  <w:style w:type="paragraph" w:styleId="a6">
    <w:name w:val="Normal (Web)"/>
    <w:basedOn w:val="a"/>
    <w:link w:val="a7"/>
    <w:rsid w:val="00372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исьмо"/>
    <w:basedOn w:val="a"/>
    <w:uiPriority w:val="99"/>
    <w:rsid w:val="0037263D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uiPriority w:val="99"/>
    <w:rsid w:val="0037263D"/>
    <w:rPr>
      <w:color w:val="0000FF"/>
      <w:u w:val="single"/>
    </w:rPr>
  </w:style>
  <w:style w:type="character" w:customStyle="1" w:styleId="FontStyle36">
    <w:name w:val="Font Style36"/>
    <w:rsid w:val="0037263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37263D"/>
    <w:pPr>
      <w:widowControl w:val="0"/>
      <w:autoSpaceDE w:val="0"/>
      <w:autoSpaceDN w:val="0"/>
      <w:adjustRightInd w:val="0"/>
      <w:spacing w:after="0" w:line="322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locked/>
    <w:rsid w:val="003726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7263D"/>
    <w:rPr>
      <w:rFonts w:ascii="Calibri" w:eastAsia="Calibri" w:hAnsi="Calibri" w:cs="Calibri"/>
    </w:rPr>
  </w:style>
  <w:style w:type="character" w:customStyle="1" w:styleId="2">
    <w:name w:val="Основной текст (2)_"/>
    <w:link w:val="20"/>
    <w:uiPriority w:val="99"/>
    <w:rsid w:val="0037263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7263D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theme="minorBidi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3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01E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A6418-2218-4470-A691-CD8B240B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4535</Words>
  <Characters>25855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UO</cp:lastModifiedBy>
  <cp:revision>34</cp:revision>
  <cp:lastPrinted>2018-10-25T08:36:00Z</cp:lastPrinted>
  <dcterms:created xsi:type="dcterms:W3CDTF">2017-12-13T09:13:00Z</dcterms:created>
  <dcterms:modified xsi:type="dcterms:W3CDTF">2019-12-31T11:46:00Z</dcterms:modified>
</cp:coreProperties>
</file>